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0989" w14:textId="27619394" w:rsidR="002A6D75" w:rsidRPr="006457A1" w:rsidRDefault="00424472" w:rsidP="00180055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Role description – Chair </w:t>
      </w:r>
    </w:p>
    <w:p w14:paraId="0B799717" w14:textId="57565B7B" w:rsidR="00F47CAB" w:rsidRPr="00F47CAB" w:rsidRDefault="002A6D75" w:rsidP="007660F0">
      <w:pPr>
        <w:pStyle w:val="Heading1"/>
      </w:pPr>
      <w:r>
        <w:t>Category</w:t>
      </w:r>
      <w:r w:rsidR="007660F0">
        <w:t>: Recruitment</w:t>
      </w:r>
    </w:p>
    <w:p w14:paraId="16FF32E2" w14:textId="34E4FF86" w:rsidR="00C621DC" w:rsidRDefault="00D56411" w:rsidP="00800812">
      <w:pPr>
        <w:pStyle w:val="Heading1"/>
        <w:numPr>
          <w:ilvl w:val="0"/>
          <w:numId w:val="16"/>
        </w:numPr>
        <w:ind w:left="426" w:hanging="426"/>
      </w:pPr>
      <w:r>
        <w:t>Document purpose</w:t>
      </w:r>
    </w:p>
    <w:p w14:paraId="574FC145" w14:textId="2B6A5DCB" w:rsidR="00C621DC" w:rsidRPr="00800812" w:rsidRDefault="00800812" w:rsidP="00C621D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800812">
        <w:rPr>
          <w:rFonts w:ascii="Arial" w:hAnsi="Arial" w:cs="Arial"/>
        </w:rPr>
        <w:t>To outline the role and responsibilities of a Chair</w:t>
      </w:r>
      <w:r w:rsidR="00C621DC" w:rsidRPr="00800812">
        <w:rPr>
          <w:rFonts w:ascii="Arial" w:hAnsi="Arial" w:cs="Arial"/>
        </w:rPr>
        <w:t>.</w:t>
      </w:r>
    </w:p>
    <w:p w14:paraId="1A1E927C" w14:textId="66696FBF" w:rsidR="00C621DC" w:rsidRDefault="00C37B3B" w:rsidP="00C37B3B">
      <w:pPr>
        <w:pStyle w:val="Heading1"/>
        <w:numPr>
          <w:ilvl w:val="0"/>
          <w:numId w:val="16"/>
        </w:numPr>
      </w:pPr>
      <w:r>
        <w:t xml:space="preserve">Role summary </w:t>
      </w:r>
    </w:p>
    <w:p w14:paraId="0204CD8E" w14:textId="77777777" w:rsidR="00917FE1" w:rsidRPr="00917FE1" w:rsidRDefault="00917FE1" w:rsidP="00917F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17FE1">
        <w:rPr>
          <w:rFonts w:cs="Arial"/>
          <w:color w:val="auto"/>
          <w:sz w:val="24"/>
        </w:rPr>
        <w:t>To provide inclusive and democratic leadership of the board of Trustees (the committee). </w:t>
      </w:r>
    </w:p>
    <w:p w14:paraId="0D4E60E2" w14:textId="55CC180E" w:rsidR="00917FE1" w:rsidRPr="00917FE1" w:rsidRDefault="00917FE1" w:rsidP="00917F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17FE1">
        <w:rPr>
          <w:rFonts w:cs="Arial"/>
          <w:color w:val="auto"/>
          <w:sz w:val="24"/>
        </w:rPr>
        <w:t>To ensure</w:t>
      </w:r>
      <w:r w:rsidR="00903247">
        <w:rPr>
          <w:rFonts w:cs="Arial"/>
          <w:color w:val="auto"/>
          <w:sz w:val="24"/>
        </w:rPr>
        <w:t xml:space="preserve"> </w:t>
      </w:r>
      <w:r w:rsidRPr="00917FE1">
        <w:rPr>
          <w:rFonts w:cs="Arial"/>
          <w:color w:val="auto"/>
          <w:sz w:val="24"/>
        </w:rPr>
        <w:t>the</w:t>
      </w:r>
      <w:r w:rsidR="00903247">
        <w:rPr>
          <w:rFonts w:cs="Arial"/>
          <w:color w:val="auto"/>
          <w:sz w:val="24"/>
        </w:rPr>
        <w:t xml:space="preserve"> </w:t>
      </w:r>
      <w:r w:rsidRPr="00917FE1">
        <w:rPr>
          <w:rFonts w:cs="Arial"/>
          <w:color w:val="auto"/>
          <w:sz w:val="24"/>
        </w:rPr>
        <w:t>committee</w:t>
      </w:r>
      <w:r w:rsidR="00903247">
        <w:rPr>
          <w:rFonts w:cs="Arial"/>
          <w:color w:val="auto"/>
          <w:sz w:val="24"/>
        </w:rPr>
        <w:t xml:space="preserve"> </w:t>
      </w:r>
      <w:r w:rsidRPr="00917FE1">
        <w:rPr>
          <w:rFonts w:cs="Arial"/>
          <w:color w:val="auto"/>
          <w:sz w:val="24"/>
        </w:rPr>
        <w:t>fulfils</w:t>
      </w:r>
      <w:r w:rsidR="00903247">
        <w:rPr>
          <w:rFonts w:cs="Arial"/>
          <w:color w:val="auto"/>
          <w:sz w:val="24"/>
        </w:rPr>
        <w:t xml:space="preserve"> </w:t>
      </w:r>
      <w:r w:rsidRPr="00917FE1">
        <w:rPr>
          <w:rFonts w:cs="Arial"/>
          <w:color w:val="auto"/>
          <w:sz w:val="24"/>
        </w:rPr>
        <w:t>its responsibilities for the overall governance, strategic direction,</w:t>
      </w:r>
      <w:r w:rsidR="00903247">
        <w:rPr>
          <w:rFonts w:cs="Arial"/>
          <w:color w:val="auto"/>
          <w:sz w:val="24"/>
        </w:rPr>
        <w:t xml:space="preserve"> </w:t>
      </w:r>
      <w:r w:rsidRPr="00917FE1">
        <w:rPr>
          <w:rFonts w:cs="Arial"/>
          <w:color w:val="auto"/>
          <w:sz w:val="24"/>
        </w:rPr>
        <w:t>financial stability, administration</w:t>
      </w:r>
      <w:r w:rsidR="00903247">
        <w:rPr>
          <w:rFonts w:cs="Arial"/>
          <w:color w:val="auto"/>
          <w:sz w:val="24"/>
        </w:rPr>
        <w:t xml:space="preserve"> </w:t>
      </w:r>
      <w:r w:rsidRPr="00917FE1">
        <w:rPr>
          <w:rFonts w:cs="Arial"/>
          <w:color w:val="auto"/>
          <w:sz w:val="24"/>
        </w:rPr>
        <w:t xml:space="preserve">and sustainability of the </w:t>
      </w:r>
      <w:r w:rsidR="00903247">
        <w:rPr>
          <w:rFonts w:cs="Arial"/>
          <w:color w:val="auto"/>
          <w:sz w:val="24"/>
        </w:rPr>
        <w:t>u3a</w:t>
      </w:r>
      <w:r w:rsidRPr="00917FE1">
        <w:rPr>
          <w:rFonts w:cs="Arial"/>
          <w:color w:val="auto"/>
          <w:sz w:val="24"/>
        </w:rPr>
        <w:t>.</w:t>
      </w:r>
    </w:p>
    <w:p w14:paraId="12E77C99" w14:textId="47D1D56F" w:rsidR="00917FE1" w:rsidRPr="00917FE1" w:rsidRDefault="00917FE1" w:rsidP="009032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17FE1">
        <w:rPr>
          <w:rFonts w:cs="Arial"/>
          <w:color w:val="auto"/>
          <w:sz w:val="24"/>
        </w:rPr>
        <w:t xml:space="preserve">To ensure the </w:t>
      </w:r>
      <w:r w:rsidR="00903247">
        <w:rPr>
          <w:rFonts w:cs="Arial"/>
          <w:color w:val="auto"/>
          <w:sz w:val="24"/>
        </w:rPr>
        <w:t>u3a</w:t>
      </w:r>
      <w:r w:rsidRPr="00917FE1">
        <w:rPr>
          <w:rFonts w:cs="Arial"/>
          <w:color w:val="auto"/>
          <w:sz w:val="24"/>
        </w:rPr>
        <w:t xml:space="preserve"> applies its resources exclusively in pursuance of its charitable objects/purposes, abides by its governing document (the constitution) and complies with charity law and other relevant legislation.</w:t>
      </w:r>
    </w:p>
    <w:p w14:paraId="55A3B06B" w14:textId="4C9934F2" w:rsidR="00917FE1" w:rsidRPr="00917FE1" w:rsidRDefault="00917FE1" w:rsidP="00917F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17FE1">
        <w:rPr>
          <w:rFonts w:cs="Arial"/>
          <w:color w:val="auto"/>
          <w:sz w:val="24"/>
        </w:rPr>
        <w:t xml:space="preserve">To ensure the </w:t>
      </w:r>
      <w:r w:rsidR="00903247">
        <w:rPr>
          <w:rFonts w:cs="Arial"/>
          <w:color w:val="auto"/>
          <w:sz w:val="24"/>
        </w:rPr>
        <w:t>u3a</w:t>
      </w:r>
      <w:r w:rsidRPr="00917FE1">
        <w:rPr>
          <w:rFonts w:cs="Arial"/>
          <w:color w:val="auto"/>
          <w:sz w:val="24"/>
        </w:rPr>
        <w:t xml:space="preserve"> upholds the guiding principles.</w:t>
      </w:r>
    </w:p>
    <w:p w14:paraId="03B3E855" w14:textId="2C910E6B" w:rsidR="00917FE1" w:rsidRPr="00917FE1" w:rsidRDefault="00917FE1" w:rsidP="00917F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17FE1">
        <w:rPr>
          <w:rFonts w:cs="Arial"/>
          <w:color w:val="auto"/>
          <w:sz w:val="24"/>
        </w:rPr>
        <w:t>To oversee adherence to the terms and conditions of affiliation to the Third Age Trust.</w:t>
      </w:r>
    </w:p>
    <w:p w14:paraId="27E4AC71" w14:textId="1A947BDF" w:rsidR="00917FE1" w:rsidRPr="00917FE1" w:rsidRDefault="00917FE1" w:rsidP="00917F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17FE1">
        <w:rPr>
          <w:rFonts w:cs="Arial"/>
          <w:color w:val="auto"/>
          <w:sz w:val="24"/>
        </w:rPr>
        <w:t xml:space="preserve">To ensure the effective and efficient administration of the </w:t>
      </w:r>
      <w:r w:rsidR="00903247">
        <w:rPr>
          <w:rFonts w:cs="Arial"/>
          <w:color w:val="auto"/>
          <w:sz w:val="24"/>
        </w:rPr>
        <w:t>u3a</w:t>
      </w:r>
      <w:r w:rsidRPr="00917FE1">
        <w:rPr>
          <w:rFonts w:cs="Arial"/>
          <w:color w:val="auto"/>
          <w:sz w:val="24"/>
        </w:rPr>
        <w:t>.</w:t>
      </w:r>
    </w:p>
    <w:p w14:paraId="0AB8414C" w14:textId="16681477" w:rsidR="00917FE1" w:rsidRPr="00917FE1" w:rsidRDefault="00917FE1" w:rsidP="00917F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917FE1">
        <w:rPr>
          <w:rFonts w:cs="Arial"/>
          <w:color w:val="auto"/>
          <w:sz w:val="24"/>
        </w:rPr>
        <w:t xml:space="preserve">To safeguard the good name and values of the </w:t>
      </w:r>
      <w:r w:rsidR="00903247">
        <w:rPr>
          <w:rFonts w:cs="Arial"/>
          <w:color w:val="auto"/>
          <w:sz w:val="24"/>
        </w:rPr>
        <w:t>u3a</w:t>
      </w:r>
      <w:r w:rsidRPr="00917FE1">
        <w:rPr>
          <w:rFonts w:cs="Arial"/>
          <w:color w:val="auto"/>
          <w:sz w:val="24"/>
        </w:rPr>
        <w:t xml:space="preserve"> organisation. </w:t>
      </w:r>
    </w:p>
    <w:p w14:paraId="51CAD075" w14:textId="0883BEA5" w:rsidR="00917FE1" w:rsidRDefault="00917FE1" w:rsidP="00917FE1">
      <w:pPr>
        <w:pStyle w:val="Heading1"/>
        <w:numPr>
          <w:ilvl w:val="0"/>
          <w:numId w:val="16"/>
        </w:numPr>
      </w:pPr>
      <w:r>
        <w:t xml:space="preserve">Main responsibilities </w:t>
      </w:r>
    </w:p>
    <w:p w14:paraId="37A8F64D" w14:textId="68B94129" w:rsidR="002B7231" w:rsidRDefault="002B7231" w:rsidP="002B723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B7231">
        <w:rPr>
          <w:rFonts w:ascii="Arial" w:hAnsi="Arial" w:cs="Arial"/>
        </w:rPr>
        <w:t>Please note</w:t>
      </w:r>
      <w:r>
        <w:rPr>
          <w:rFonts w:ascii="Arial" w:hAnsi="Arial" w:cs="Arial"/>
        </w:rPr>
        <w:t>, t</w:t>
      </w:r>
      <w:r w:rsidRPr="002B7231">
        <w:rPr>
          <w:rFonts w:ascii="Arial" w:hAnsi="Arial" w:cs="Arial"/>
        </w:rPr>
        <w:t>he specific tasks listed below are in addition to the statutory requirements and responsibilities of</w:t>
      </w:r>
      <w:r w:rsidR="00903247">
        <w:rPr>
          <w:rFonts w:ascii="Arial" w:hAnsi="Arial" w:cs="Arial"/>
        </w:rPr>
        <w:t xml:space="preserve"> </w:t>
      </w:r>
      <w:r w:rsidR="001E00C3">
        <w:rPr>
          <w:rFonts w:ascii="Arial" w:hAnsi="Arial" w:cs="Arial"/>
        </w:rPr>
        <w:t>t</w:t>
      </w:r>
      <w:r w:rsidRPr="002B7231">
        <w:rPr>
          <w:rFonts w:ascii="Arial" w:hAnsi="Arial" w:cs="Arial"/>
        </w:rPr>
        <w:t>rustees of charitable organisations in the UK as laid down by the relevant regulatory bodies.</w:t>
      </w:r>
      <w:r>
        <w:rPr>
          <w:rFonts w:ascii="Arial" w:hAnsi="Arial" w:cs="Arial"/>
        </w:rPr>
        <w:t xml:space="preserve"> </w:t>
      </w:r>
      <w:r w:rsidRPr="002B7231">
        <w:rPr>
          <w:rFonts w:ascii="Arial" w:hAnsi="Arial" w:cs="Arial"/>
        </w:rPr>
        <w:t>Some</w:t>
      </w:r>
      <w:r w:rsidR="00903247">
        <w:rPr>
          <w:rFonts w:ascii="Arial" w:hAnsi="Arial" w:cs="Arial"/>
        </w:rPr>
        <w:t xml:space="preserve"> u3a</w:t>
      </w:r>
      <w:r w:rsidRPr="002B7231">
        <w:rPr>
          <w:rFonts w:ascii="Arial" w:hAnsi="Arial" w:cs="Arial"/>
        </w:rPr>
        <w:t>s may decide to delegate some of these tasks to other members of the committee e.g. the</w:t>
      </w:r>
      <w:r w:rsidR="00903247">
        <w:rPr>
          <w:rFonts w:ascii="Arial" w:hAnsi="Arial" w:cs="Arial"/>
        </w:rPr>
        <w:t xml:space="preserve"> </w:t>
      </w:r>
      <w:r w:rsidRPr="002B7231">
        <w:rPr>
          <w:rFonts w:ascii="Arial" w:hAnsi="Arial" w:cs="Arial"/>
        </w:rPr>
        <w:t>Business</w:t>
      </w:r>
      <w:r w:rsidR="00903247">
        <w:rPr>
          <w:rFonts w:ascii="Arial" w:hAnsi="Arial" w:cs="Arial"/>
        </w:rPr>
        <w:t xml:space="preserve"> </w:t>
      </w:r>
      <w:r w:rsidRPr="002B7231">
        <w:rPr>
          <w:rFonts w:ascii="Arial" w:hAnsi="Arial" w:cs="Arial"/>
        </w:rPr>
        <w:t>Secretary.</w:t>
      </w:r>
    </w:p>
    <w:p w14:paraId="39764BBA" w14:textId="243636E4" w:rsidR="00205F65" w:rsidRDefault="00205F65" w:rsidP="001B2179">
      <w:pPr>
        <w:pStyle w:val="Heading2"/>
        <w:numPr>
          <w:ilvl w:val="1"/>
          <w:numId w:val="16"/>
        </w:numPr>
      </w:pPr>
      <w:r>
        <w:t xml:space="preserve">Committee meetings </w:t>
      </w:r>
    </w:p>
    <w:p w14:paraId="1F762DD7" w14:textId="77777777" w:rsidR="00205F65" w:rsidRPr="001E00C3" w:rsidRDefault="00205F65" w:rsidP="001E00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To plan the meeting agenda in advance with the Business Secretary and agree on any papers to be circulated with it. </w:t>
      </w:r>
    </w:p>
    <w:p w14:paraId="13C94C3A" w14:textId="77777777" w:rsidR="00205F65" w:rsidRPr="001E00C3" w:rsidRDefault="00205F65" w:rsidP="001E00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To chair committee meetings ensuring that: </w:t>
      </w:r>
    </w:p>
    <w:p w14:paraId="2C7E0C9C" w14:textId="77777777" w:rsidR="00205F65" w:rsidRPr="001E00C3" w:rsidRDefault="00205F65" w:rsidP="001E00C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the meeting starts and ends on time. </w:t>
      </w:r>
    </w:p>
    <w:p w14:paraId="7AB697B5" w14:textId="77777777" w:rsidR="00205F65" w:rsidRPr="001E00C3" w:rsidRDefault="00205F65" w:rsidP="001E00C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all necessary business is covered. </w:t>
      </w:r>
    </w:p>
    <w:p w14:paraId="49E6EF31" w14:textId="77777777" w:rsidR="00205F65" w:rsidRPr="001E00C3" w:rsidRDefault="00205F65" w:rsidP="001E00C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discussions involve everybody and are not dominated by a few people. </w:t>
      </w:r>
    </w:p>
    <w:p w14:paraId="3B730F21" w14:textId="77777777" w:rsidR="00205F65" w:rsidRPr="001E00C3" w:rsidRDefault="00205F65" w:rsidP="001E00C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discussions remain focussed on the stated agenda items. </w:t>
      </w:r>
    </w:p>
    <w:p w14:paraId="48184725" w14:textId="77777777" w:rsidR="00205F65" w:rsidRPr="001E00C3" w:rsidRDefault="00205F65" w:rsidP="001E00C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clear decisions are reached following a unanimous or majority vote of the committee.  </w:t>
      </w:r>
    </w:p>
    <w:p w14:paraId="666E2E55" w14:textId="77777777" w:rsidR="00205F65" w:rsidRPr="001E00C3" w:rsidRDefault="00205F65" w:rsidP="001E00C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a timetable for implementation of actions/decisions is agreed. </w:t>
      </w:r>
    </w:p>
    <w:p w14:paraId="2BF44F31" w14:textId="77777777" w:rsidR="00205F65" w:rsidRPr="001E00C3" w:rsidRDefault="00205F65" w:rsidP="001E00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To be impartial and encourage objectivity in decision-making. </w:t>
      </w:r>
    </w:p>
    <w:p w14:paraId="568EDC3F" w14:textId="77777777" w:rsidR="00205F65" w:rsidRPr="001E00C3" w:rsidRDefault="00205F65" w:rsidP="001E00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To encourage all members to put forward new ideas and initiatives for discussion. </w:t>
      </w:r>
    </w:p>
    <w:p w14:paraId="41A447BC" w14:textId="77777777" w:rsidR="00205F65" w:rsidRPr="001E00C3" w:rsidRDefault="00205F65" w:rsidP="001E00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lastRenderedPageBreak/>
        <w:t>To provide a casting vote in the event of an equal split. </w:t>
      </w:r>
    </w:p>
    <w:p w14:paraId="5660D1E2" w14:textId="77777777" w:rsidR="00205F65" w:rsidRPr="001E00C3" w:rsidRDefault="00205F65" w:rsidP="001E00C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E00C3">
        <w:rPr>
          <w:rFonts w:cs="Arial"/>
          <w:color w:val="auto"/>
          <w:sz w:val="24"/>
        </w:rPr>
        <w:t>To agree the annual cycle of dates for committee meetings. </w:t>
      </w:r>
    </w:p>
    <w:p w14:paraId="69BFA42A" w14:textId="314C07C7" w:rsidR="00C20851" w:rsidRDefault="001E00C3" w:rsidP="00A02DD4">
      <w:pPr>
        <w:pStyle w:val="Heading2"/>
        <w:numPr>
          <w:ilvl w:val="1"/>
          <w:numId w:val="16"/>
        </w:numPr>
        <w:shd w:val="clear" w:color="auto" w:fill="FFFFFF"/>
        <w:spacing w:before="0"/>
        <w:rPr>
          <w:rFonts w:cs="Arial"/>
          <w:color w:val="005AB8"/>
        </w:rPr>
      </w:pPr>
      <w:r>
        <w:rPr>
          <w:rFonts w:cs="Arial"/>
          <w:color w:val="005AB8"/>
        </w:rPr>
        <w:t>Annual General Meeting (AGM)</w:t>
      </w:r>
    </w:p>
    <w:p w14:paraId="71C76096" w14:textId="77777777" w:rsidR="007D0E38" w:rsidRPr="007D0E38" w:rsidRDefault="007D0E38" w:rsidP="007D0E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7D0E38">
        <w:rPr>
          <w:rFonts w:cs="Arial"/>
          <w:color w:val="auto"/>
          <w:sz w:val="24"/>
        </w:rPr>
        <w:t>To write a Chair’s report for the Annual Report and Accounts and ensure the final draft of the Annual Report is presented to the committee for approval in good time prior to the AGM. </w:t>
      </w:r>
    </w:p>
    <w:p w14:paraId="08D15288" w14:textId="77777777" w:rsidR="007D0E38" w:rsidRPr="007D0E38" w:rsidRDefault="007D0E38" w:rsidP="007D0E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7D0E38">
        <w:rPr>
          <w:rFonts w:cs="Arial"/>
          <w:color w:val="auto"/>
          <w:sz w:val="24"/>
        </w:rPr>
        <w:t>To chair the AGM ensuring that the business of the meeting is conducted according to laid down procedures and any existing standing orders. </w:t>
      </w:r>
    </w:p>
    <w:p w14:paraId="6157DE95" w14:textId="77777777" w:rsidR="007D0E38" w:rsidRPr="007D0E38" w:rsidRDefault="007D0E38" w:rsidP="007D0E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7D0E38">
        <w:rPr>
          <w:rFonts w:cs="Arial"/>
          <w:color w:val="auto"/>
          <w:sz w:val="24"/>
        </w:rPr>
        <w:t>To arrange an induction for newly elected Trustees so they start with a sound knowledge base. </w:t>
      </w:r>
    </w:p>
    <w:p w14:paraId="0302D64B" w14:textId="77777777" w:rsidR="007D0E38" w:rsidRPr="007D0E38" w:rsidRDefault="007D0E38" w:rsidP="007D0E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7D0E38">
        <w:rPr>
          <w:rFonts w:cs="Arial"/>
          <w:color w:val="auto"/>
          <w:sz w:val="24"/>
        </w:rPr>
        <w:t>To ensure the bank signature mandate is updated as required. </w:t>
      </w:r>
    </w:p>
    <w:p w14:paraId="5F015BC7" w14:textId="529176B3" w:rsidR="001B2179" w:rsidRDefault="007D0E38" w:rsidP="001B2179">
      <w:pPr>
        <w:pStyle w:val="Heading2"/>
        <w:numPr>
          <w:ilvl w:val="1"/>
          <w:numId w:val="16"/>
        </w:numPr>
        <w:shd w:val="clear" w:color="auto" w:fill="FFFFFF"/>
        <w:spacing w:before="0"/>
        <w:rPr>
          <w:rFonts w:cs="Arial"/>
          <w:color w:val="005AB8"/>
        </w:rPr>
      </w:pPr>
      <w:r>
        <w:rPr>
          <w:rFonts w:cs="Arial"/>
          <w:color w:val="005AB8"/>
        </w:rPr>
        <w:t xml:space="preserve">Governance </w:t>
      </w:r>
    </w:p>
    <w:p w14:paraId="1C692463" w14:textId="0BD845A3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 xml:space="preserve">To ensure the committee complies with its constitution and remains focused on the </w:t>
      </w:r>
      <w:r w:rsidR="00A02DD4">
        <w:rPr>
          <w:rFonts w:cs="Arial"/>
          <w:color w:val="auto"/>
          <w:sz w:val="24"/>
        </w:rPr>
        <w:t>u3a</w:t>
      </w:r>
      <w:r w:rsidRPr="00321453">
        <w:rPr>
          <w:rFonts w:cs="Arial"/>
          <w:color w:val="auto"/>
          <w:sz w:val="24"/>
        </w:rPr>
        <w:t>’s stated charitable objects/purposes and its aims.  </w:t>
      </w:r>
    </w:p>
    <w:p w14:paraId="08A59CEB" w14:textId="6E2B9912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 xml:space="preserve">To facilitate the committee to determine the strategic direction and short and long term aims of the </w:t>
      </w:r>
      <w:r w:rsidR="00A02DD4">
        <w:rPr>
          <w:rFonts w:cs="Arial"/>
          <w:color w:val="auto"/>
          <w:sz w:val="24"/>
        </w:rPr>
        <w:t>u3a</w:t>
      </w:r>
      <w:r w:rsidRPr="00321453">
        <w:rPr>
          <w:rFonts w:cs="Arial"/>
          <w:color w:val="auto"/>
          <w:sz w:val="24"/>
        </w:rPr>
        <w:t>, set its policies, define its goals, set targets and evaluate performance.</w:t>
      </w:r>
    </w:p>
    <w:p w14:paraId="5481AAA1" w14:textId="11BF95A8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 xml:space="preserve">To ensure the </w:t>
      </w:r>
      <w:r w:rsidR="00A02DD4">
        <w:rPr>
          <w:rFonts w:cs="Arial"/>
          <w:color w:val="auto"/>
          <w:sz w:val="24"/>
        </w:rPr>
        <w:t>u3a</w:t>
      </w:r>
      <w:r w:rsidRPr="00321453">
        <w:rPr>
          <w:rFonts w:cs="Arial"/>
          <w:color w:val="auto"/>
          <w:sz w:val="24"/>
        </w:rPr>
        <w:t xml:space="preserve"> applies its resources exclusively in pursuance of its objects/purposes.</w:t>
      </w:r>
    </w:p>
    <w:p w14:paraId="0D7BB25E" w14:textId="10F13D0B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 xml:space="preserve">To ensure that the </w:t>
      </w:r>
      <w:r w:rsidR="00A02DD4">
        <w:rPr>
          <w:rFonts w:cs="Arial"/>
          <w:color w:val="auto"/>
          <w:sz w:val="24"/>
        </w:rPr>
        <w:t>u3a</w:t>
      </w:r>
      <w:r w:rsidRPr="00321453">
        <w:rPr>
          <w:rFonts w:cs="Arial"/>
          <w:color w:val="auto"/>
          <w:sz w:val="24"/>
        </w:rPr>
        <w:t xml:space="preserve"> abides by the guiding principles and ethos of the </w:t>
      </w:r>
      <w:r w:rsidR="00A02DD4">
        <w:rPr>
          <w:rFonts w:cs="Arial"/>
          <w:color w:val="auto"/>
          <w:sz w:val="24"/>
        </w:rPr>
        <w:t>u3a</w:t>
      </w:r>
      <w:r w:rsidRPr="00321453">
        <w:rPr>
          <w:rFonts w:cs="Arial"/>
          <w:color w:val="auto"/>
          <w:sz w:val="24"/>
        </w:rPr>
        <w:t xml:space="preserve"> movement.</w:t>
      </w:r>
    </w:p>
    <w:p w14:paraId="5D766563" w14:textId="7DDD0C85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 xml:space="preserve">To protect and manage any property and assets belonging to the </w:t>
      </w:r>
      <w:r w:rsidR="00A02DD4">
        <w:rPr>
          <w:rFonts w:cs="Arial"/>
          <w:color w:val="auto"/>
          <w:sz w:val="24"/>
        </w:rPr>
        <w:t>u3a</w:t>
      </w:r>
      <w:r w:rsidRPr="00321453">
        <w:rPr>
          <w:rFonts w:cs="Arial"/>
          <w:color w:val="auto"/>
          <w:sz w:val="24"/>
        </w:rPr>
        <w:t>.</w:t>
      </w:r>
    </w:p>
    <w:p w14:paraId="221C6B5F" w14:textId="30C641F3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>To ensure that all Trustees clearly understand their duties and responsibilities and can make best use of their particular skills so they can become fully engaged and involved.</w:t>
      </w:r>
    </w:p>
    <w:p w14:paraId="374FDE46" w14:textId="5690C4CF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>To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ensure all board decisions are implemented in a timely manner.</w:t>
      </w:r>
    </w:p>
    <w:p w14:paraId="0E0EF734" w14:textId="13C37DCC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>To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ensure that the committee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reviews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activities once they have taken place, to highlight what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if anything can be learned and improved.</w:t>
      </w:r>
    </w:p>
    <w:p w14:paraId="6F2E3C36" w14:textId="00AEA45E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>To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develop a strong team ethos within the board and maintain positive working relationships dealing with any conflicts which arise quickly and constructively. </w:t>
      </w:r>
    </w:p>
    <w:p w14:paraId="5BC8D7E8" w14:textId="40D78116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>To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encourage the committee to review its own effectiveness and consider whether individual roles can be better organised and/or distributed.  </w:t>
      </w:r>
    </w:p>
    <w:p w14:paraId="430FB586" w14:textId="150E18AE" w:rsidR="00321453" w:rsidRP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>To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ensure the committee reviews risks</w:t>
      </w:r>
      <w:r w:rsidR="00A02DD4">
        <w:rPr>
          <w:rFonts w:cs="Arial"/>
          <w:color w:val="auto"/>
          <w:sz w:val="24"/>
        </w:rPr>
        <w:t xml:space="preserve"> </w:t>
      </w:r>
      <w:r w:rsidRPr="00321453">
        <w:rPr>
          <w:rFonts w:cs="Arial"/>
          <w:color w:val="auto"/>
          <w:sz w:val="24"/>
        </w:rPr>
        <w:t>on a regular basis and puts measures in place to mitigate any which are identified. </w:t>
      </w:r>
    </w:p>
    <w:p w14:paraId="4CB3B224" w14:textId="77777777" w:rsidR="00321453" w:rsidRDefault="00321453" w:rsidP="0032145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321453">
        <w:rPr>
          <w:rFonts w:cs="Arial"/>
          <w:color w:val="auto"/>
          <w:sz w:val="24"/>
        </w:rPr>
        <w:t>To discuss succession planning and ways of encouraging members to volunteer for the committee. </w:t>
      </w:r>
    </w:p>
    <w:p w14:paraId="1EFDE4E6" w14:textId="77777777" w:rsidR="00D84958" w:rsidRPr="007D0E38" w:rsidRDefault="00D84958" w:rsidP="00D84958">
      <w:pPr>
        <w:shd w:val="clear" w:color="auto" w:fill="FFFFFF"/>
        <w:spacing w:before="100" w:beforeAutospacing="1" w:after="100" w:afterAutospacing="1" w:line="240" w:lineRule="auto"/>
        <w:ind w:left="360"/>
        <w:rPr>
          <w:rFonts w:cs="Arial"/>
          <w:color w:val="auto"/>
          <w:sz w:val="24"/>
        </w:rPr>
      </w:pPr>
    </w:p>
    <w:p w14:paraId="0D431A75" w14:textId="1227D307" w:rsidR="00D84958" w:rsidRDefault="007B5AFC" w:rsidP="00D84958">
      <w:pPr>
        <w:pStyle w:val="Heading2"/>
        <w:numPr>
          <w:ilvl w:val="1"/>
          <w:numId w:val="16"/>
        </w:numPr>
        <w:shd w:val="clear" w:color="auto" w:fill="FFFFFF"/>
        <w:spacing w:before="0"/>
        <w:rPr>
          <w:rFonts w:cs="Arial"/>
          <w:color w:val="005AB8"/>
        </w:rPr>
      </w:pPr>
      <w:r>
        <w:rPr>
          <w:rFonts w:cs="Arial"/>
          <w:color w:val="005AB8"/>
        </w:rPr>
        <w:t>Finance</w:t>
      </w:r>
      <w:r w:rsidR="00D84958">
        <w:rPr>
          <w:rFonts w:cs="Arial"/>
          <w:color w:val="005AB8"/>
        </w:rPr>
        <w:t xml:space="preserve"> </w:t>
      </w:r>
    </w:p>
    <w:p w14:paraId="570B2955" w14:textId="77777777" w:rsidR="00101F6B" w:rsidRPr="00101F6B" w:rsidRDefault="00101F6B" w:rsidP="00101F6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01F6B">
        <w:rPr>
          <w:rFonts w:cs="Arial"/>
          <w:color w:val="auto"/>
          <w:sz w:val="24"/>
        </w:rPr>
        <w:t>To ensure the committee agrees and regularly reviews an appropriate level of reserves and where funds should be placed. </w:t>
      </w:r>
    </w:p>
    <w:p w14:paraId="623D890E" w14:textId="77777777" w:rsidR="00101F6B" w:rsidRPr="00101F6B" w:rsidRDefault="00101F6B" w:rsidP="00101F6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01F6B">
        <w:rPr>
          <w:rFonts w:cs="Arial"/>
          <w:color w:val="auto"/>
          <w:sz w:val="24"/>
        </w:rPr>
        <w:t>To ensure financial transparency through detailed disclosure of financial information to the committee.  </w:t>
      </w:r>
    </w:p>
    <w:p w14:paraId="6DBFBC7E" w14:textId="7F47AB03" w:rsidR="00101F6B" w:rsidRDefault="00101F6B" w:rsidP="00101F6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101F6B">
        <w:rPr>
          <w:rFonts w:cs="Arial"/>
          <w:color w:val="auto"/>
          <w:sz w:val="24"/>
        </w:rPr>
        <w:t xml:space="preserve">To be constantly aware of the financial position of the </w:t>
      </w:r>
      <w:r w:rsidR="00F70A17">
        <w:rPr>
          <w:rFonts w:cs="Arial"/>
          <w:color w:val="auto"/>
          <w:sz w:val="24"/>
        </w:rPr>
        <w:t>u3a</w:t>
      </w:r>
      <w:r w:rsidRPr="00101F6B">
        <w:rPr>
          <w:rFonts w:cs="Arial"/>
          <w:color w:val="auto"/>
          <w:sz w:val="24"/>
        </w:rPr>
        <w:t xml:space="preserve"> through regular communication with the Treasurer. </w:t>
      </w:r>
    </w:p>
    <w:p w14:paraId="75893A75" w14:textId="10429D2F" w:rsidR="00101F6B" w:rsidRDefault="00101F6B" w:rsidP="00101F6B">
      <w:pPr>
        <w:pStyle w:val="Heading2"/>
        <w:numPr>
          <w:ilvl w:val="1"/>
          <w:numId w:val="16"/>
        </w:numPr>
        <w:shd w:val="clear" w:color="auto" w:fill="FFFFFF"/>
        <w:spacing w:before="0"/>
        <w:rPr>
          <w:rFonts w:cs="Arial"/>
          <w:color w:val="005AB8"/>
        </w:rPr>
      </w:pPr>
      <w:r>
        <w:rPr>
          <w:rFonts w:cs="Arial"/>
          <w:color w:val="005AB8"/>
        </w:rPr>
        <w:t xml:space="preserve">Members of the u3a </w:t>
      </w:r>
    </w:p>
    <w:p w14:paraId="0A499AE8" w14:textId="27EF934E" w:rsidR="00F22E1A" w:rsidRPr="00F22E1A" w:rsidRDefault="00F22E1A" w:rsidP="00F22E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22E1A">
        <w:rPr>
          <w:rFonts w:cs="Arial"/>
          <w:color w:val="auto"/>
          <w:sz w:val="24"/>
        </w:rPr>
        <w:t xml:space="preserve">To ensure the </w:t>
      </w:r>
      <w:r w:rsidR="00F70A17">
        <w:rPr>
          <w:rFonts w:cs="Arial"/>
          <w:color w:val="auto"/>
          <w:sz w:val="24"/>
        </w:rPr>
        <w:t>u3a</w:t>
      </w:r>
      <w:r w:rsidRPr="00F22E1A">
        <w:rPr>
          <w:rFonts w:cs="Arial"/>
          <w:color w:val="auto"/>
          <w:sz w:val="24"/>
        </w:rPr>
        <w:t xml:space="preserve"> has maximum impact for its members.</w:t>
      </w:r>
    </w:p>
    <w:p w14:paraId="44C870A7" w14:textId="4EA9A9FA" w:rsidR="00F22E1A" w:rsidRPr="00F22E1A" w:rsidRDefault="00F22E1A" w:rsidP="00F22E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22E1A">
        <w:rPr>
          <w:rFonts w:cs="Arial"/>
          <w:color w:val="auto"/>
          <w:sz w:val="24"/>
        </w:rPr>
        <w:t>To</w:t>
      </w:r>
      <w:r>
        <w:rPr>
          <w:rFonts w:cs="Arial"/>
          <w:color w:val="auto"/>
          <w:sz w:val="24"/>
        </w:rPr>
        <w:t xml:space="preserve"> </w:t>
      </w:r>
      <w:r w:rsidRPr="00F22E1A">
        <w:rPr>
          <w:rFonts w:cs="Arial"/>
          <w:color w:val="auto"/>
          <w:sz w:val="24"/>
        </w:rPr>
        <w:t>ensure new members are welcomed and supported and understand the ethos and self-help nature of the organisation. </w:t>
      </w:r>
    </w:p>
    <w:p w14:paraId="58967D40" w14:textId="77777777" w:rsidR="00F22E1A" w:rsidRPr="00F22E1A" w:rsidRDefault="00F22E1A" w:rsidP="00F22E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22E1A">
        <w:rPr>
          <w:rFonts w:cs="Arial"/>
          <w:color w:val="auto"/>
          <w:sz w:val="24"/>
        </w:rPr>
        <w:t>To ensure that all possible methods are used to achieve the best level of communication possible between the committee and the members. </w:t>
      </w:r>
    </w:p>
    <w:p w14:paraId="204FDE23" w14:textId="77777777" w:rsidR="00F22E1A" w:rsidRPr="00F22E1A" w:rsidRDefault="00F22E1A" w:rsidP="00F22E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22E1A">
        <w:rPr>
          <w:rFonts w:cs="Arial"/>
          <w:color w:val="auto"/>
          <w:sz w:val="24"/>
        </w:rPr>
        <w:t>To establish a procedure for members to provide feedback, raise issues and suggest new initiatives to be brought before the committee for discussion.  </w:t>
      </w:r>
    </w:p>
    <w:p w14:paraId="3309AF0B" w14:textId="77777777" w:rsidR="00F22E1A" w:rsidRPr="00F22E1A" w:rsidRDefault="00F22E1A" w:rsidP="00F22E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22E1A">
        <w:rPr>
          <w:rFonts w:cs="Arial"/>
          <w:color w:val="auto"/>
          <w:sz w:val="24"/>
        </w:rPr>
        <w:t>To ensure all volunteers feel valued and supported. </w:t>
      </w:r>
    </w:p>
    <w:p w14:paraId="158D1A08" w14:textId="77777777" w:rsidR="00F22E1A" w:rsidRPr="00F22E1A" w:rsidRDefault="00F22E1A" w:rsidP="00F22E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22E1A">
        <w:rPr>
          <w:rFonts w:cs="Arial"/>
          <w:color w:val="auto"/>
          <w:sz w:val="24"/>
        </w:rPr>
        <w:t>To ensure that the committee regularly reviews its structure, ways of working and relationship with the membership. </w:t>
      </w:r>
    </w:p>
    <w:p w14:paraId="612C60FF" w14:textId="007BD6D9" w:rsidR="00F22E1A" w:rsidRPr="00F22E1A" w:rsidRDefault="00F22E1A" w:rsidP="00F22E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F22E1A">
        <w:rPr>
          <w:rFonts w:cs="Arial"/>
          <w:color w:val="auto"/>
          <w:sz w:val="24"/>
        </w:rPr>
        <w:t xml:space="preserve">To attend </w:t>
      </w:r>
      <w:r w:rsidR="00F70A17">
        <w:rPr>
          <w:rFonts w:cs="Arial"/>
          <w:color w:val="auto"/>
          <w:sz w:val="24"/>
        </w:rPr>
        <w:t>u3a</w:t>
      </w:r>
      <w:r w:rsidRPr="00F22E1A">
        <w:rPr>
          <w:rFonts w:cs="Arial"/>
          <w:color w:val="auto"/>
          <w:sz w:val="24"/>
        </w:rPr>
        <w:t xml:space="preserve"> functions and host monthly meetings as required. </w:t>
      </w:r>
    </w:p>
    <w:p w14:paraId="26086796" w14:textId="0F7CA833" w:rsidR="00101F6B" w:rsidRDefault="00F22E1A" w:rsidP="00101F6B">
      <w:pPr>
        <w:pStyle w:val="Heading2"/>
        <w:numPr>
          <w:ilvl w:val="1"/>
          <w:numId w:val="16"/>
        </w:numPr>
        <w:shd w:val="clear" w:color="auto" w:fill="FFFFFF"/>
        <w:spacing w:before="0"/>
        <w:rPr>
          <w:rFonts w:cs="Arial"/>
          <w:color w:val="005AB8"/>
        </w:rPr>
      </w:pPr>
      <w:r>
        <w:rPr>
          <w:rFonts w:cs="Arial"/>
          <w:color w:val="005AB8"/>
        </w:rPr>
        <w:t xml:space="preserve">External contacts </w:t>
      </w:r>
      <w:r w:rsidR="00101F6B">
        <w:rPr>
          <w:rFonts w:cs="Arial"/>
          <w:color w:val="005AB8"/>
        </w:rPr>
        <w:t xml:space="preserve"> </w:t>
      </w:r>
    </w:p>
    <w:p w14:paraId="0C362D34" w14:textId="77777777" w:rsidR="00850413" w:rsidRPr="00850413" w:rsidRDefault="00850413" w:rsidP="008504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850413">
        <w:rPr>
          <w:rFonts w:cs="Arial"/>
          <w:color w:val="auto"/>
          <w:sz w:val="24"/>
        </w:rPr>
        <w:t>To liaise with local organisations and to be the first point of contact. </w:t>
      </w:r>
    </w:p>
    <w:p w14:paraId="1570D5A5" w14:textId="77777777" w:rsidR="00850413" w:rsidRPr="00850413" w:rsidRDefault="00850413" w:rsidP="008504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850413">
        <w:rPr>
          <w:rFonts w:cs="Arial"/>
          <w:color w:val="auto"/>
          <w:sz w:val="24"/>
        </w:rPr>
        <w:t>To attend network, regional and national meetings as appropriate. </w:t>
      </w:r>
    </w:p>
    <w:p w14:paraId="24C0E5CC" w14:textId="69D5FA9E" w:rsidR="00850413" w:rsidRPr="00850413" w:rsidRDefault="00850413" w:rsidP="008504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850413">
        <w:rPr>
          <w:rFonts w:cs="Arial"/>
          <w:color w:val="auto"/>
          <w:sz w:val="24"/>
        </w:rPr>
        <w:t xml:space="preserve">To be a spokesperson and an ambassador for the </w:t>
      </w:r>
      <w:r w:rsidR="00F70A17">
        <w:rPr>
          <w:rFonts w:cs="Arial"/>
          <w:color w:val="auto"/>
          <w:sz w:val="24"/>
        </w:rPr>
        <w:t>u3a</w:t>
      </w:r>
      <w:r w:rsidRPr="00850413">
        <w:rPr>
          <w:rFonts w:cs="Arial"/>
          <w:color w:val="auto"/>
          <w:sz w:val="24"/>
        </w:rPr>
        <w:t xml:space="preserve"> ensuring that the local community is aware of what the </w:t>
      </w:r>
      <w:r w:rsidR="00F70A17">
        <w:rPr>
          <w:rFonts w:cs="Arial"/>
          <w:color w:val="auto"/>
          <w:sz w:val="24"/>
        </w:rPr>
        <w:t>u3a</w:t>
      </w:r>
      <w:r w:rsidRPr="00850413">
        <w:rPr>
          <w:rFonts w:cs="Arial"/>
          <w:color w:val="auto"/>
          <w:sz w:val="24"/>
        </w:rPr>
        <w:t xml:space="preserve"> is and does. </w:t>
      </w:r>
    </w:p>
    <w:p w14:paraId="173C8832" w14:textId="21CDEC2C" w:rsidR="00850413" w:rsidRPr="00850413" w:rsidRDefault="00850413" w:rsidP="008504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850413">
        <w:rPr>
          <w:rFonts w:cs="Arial"/>
          <w:color w:val="auto"/>
          <w:sz w:val="24"/>
        </w:rPr>
        <w:t xml:space="preserve">To represent the </w:t>
      </w:r>
      <w:r w:rsidR="00F70A17">
        <w:rPr>
          <w:rFonts w:cs="Arial"/>
          <w:color w:val="auto"/>
          <w:sz w:val="24"/>
        </w:rPr>
        <w:t>u3a</w:t>
      </w:r>
      <w:r w:rsidRPr="00850413">
        <w:rPr>
          <w:rFonts w:cs="Arial"/>
          <w:color w:val="auto"/>
          <w:sz w:val="24"/>
        </w:rPr>
        <w:t xml:space="preserve"> at external functions, meetings and events. </w:t>
      </w:r>
    </w:p>
    <w:p w14:paraId="0AF583C1" w14:textId="19B658EF" w:rsidR="00F22E1A" w:rsidRDefault="00F22E1A" w:rsidP="00F22E1A">
      <w:pPr>
        <w:pStyle w:val="Heading2"/>
        <w:numPr>
          <w:ilvl w:val="1"/>
          <w:numId w:val="16"/>
        </w:numPr>
        <w:shd w:val="clear" w:color="auto" w:fill="FFFFFF"/>
        <w:spacing w:before="0"/>
        <w:rPr>
          <w:rFonts w:cs="Arial"/>
          <w:color w:val="005AB8"/>
        </w:rPr>
      </w:pPr>
      <w:r>
        <w:rPr>
          <w:rFonts w:cs="Arial"/>
          <w:color w:val="005AB8"/>
        </w:rPr>
        <w:t xml:space="preserve">On completion </w:t>
      </w:r>
    </w:p>
    <w:p w14:paraId="02B11D36" w14:textId="490E095B" w:rsidR="00A867B3" w:rsidRPr="00850413" w:rsidRDefault="00A867B3" w:rsidP="008504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auto"/>
          <w:sz w:val="24"/>
        </w:rPr>
      </w:pPr>
      <w:r w:rsidRPr="00850413">
        <w:rPr>
          <w:rFonts w:cs="Arial"/>
          <w:color w:val="auto"/>
          <w:sz w:val="24"/>
        </w:rPr>
        <w:t>To carry out a comprehensive handover to the new Chair.</w:t>
      </w:r>
    </w:p>
    <w:p w14:paraId="332F0175" w14:textId="3425288F" w:rsidR="00974E74" w:rsidRDefault="00974E74" w:rsidP="00974E74"/>
    <w:p w14:paraId="4B2BC46B" w14:textId="77777777" w:rsidR="00850413" w:rsidRDefault="00850413" w:rsidP="00974E74"/>
    <w:p w14:paraId="4F1237FD" w14:textId="77777777" w:rsidR="00850413" w:rsidRDefault="00850413" w:rsidP="00974E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9"/>
        <w:gridCol w:w="3257"/>
        <w:gridCol w:w="3969"/>
        <w:gridCol w:w="1547"/>
      </w:tblGrid>
      <w:tr w:rsidR="002957C7" w:rsidRPr="002957C7" w14:paraId="3AF5EC6D" w14:textId="77777777" w:rsidTr="00E61FC6">
        <w:trPr>
          <w:trHeight w:val="340"/>
        </w:trPr>
        <w:tc>
          <w:tcPr>
            <w:tcW w:w="849" w:type="dxa"/>
            <w:tcBorders>
              <w:right w:val="nil"/>
            </w:tcBorders>
            <w:shd w:val="clear" w:color="auto" w:fill="auto"/>
            <w:vAlign w:val="center"/>
          </w:tcPr>
          <w:p w14:paraId="521E1C9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noProof/>
                <w:sz w:val="16"/>
              </w:rPr>
              <w:drawing>
                <wp:inline distT="0" distB="0" distL="0" distR="0" wp14:anchorId="3FA135D9" wp14:editId="269BA79E">
                  <wp:extent cx="280501" cy="140970"/>
                  <wp:effectExtent l="0" t="0" r="0" b="0"/>
                  <wp:docPr id="6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picture containing dark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01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>
              <w:right w:val="nil"/>
            </w:tcBorders>
            <w:vAlign w:val="center"/>
          </w:tcPr>
          <w:p w14:paraId="683BA2B9" w14:textId="65B34B44" w:rsidR="002957C7" w:rsidRPr="00F70A1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bCs/>
                <w:sz w:val="16"/>
                <w:lang w:val="fr-FR"/>
              </w:rPr>
            </w:pPr>
            <w:r w:rsidRPr="00F70A17">
              <w:rPr>
                <w:b/>
                <w:bCs/>
                <w:sz w:val="16"/>
                <w:lang w:val="fr-FR"/>
              </w:rPr>
              <w:t xml:space="preserve">Doc </w:t>
            </w:r>
            <w:r w:rsidR="00903247" w:rsidRPr="00F70A17">
              <w:rPr>
                <w:b/>
                <w:bCs/>
                <w:sz w:val="16"/>
                <w:lang w:val="fr-FR"/>
              </w:rPr>
              <w:t>u3a</w:t>
            </w:r>
            <w:r w:rsidRPr="00F70A17">
              <w:rPr>
                <w:b/>
                <w:bCs/>
                <w:sz w:val="16"/>
                <w:lang w:val="fr-FR"/>
              </w:rPr>
              <w:t xml:space="preserve"> </w:t>
            </w:r>
            <w:r w:rsidR="003A2E0C" w:rsidRPr="00F70A17">
              <w:rPr>
                <w:b/>
                <w:bCs/>
                <w:sz w:val="16"/>
                <w:lang w:val="fr-FR"/>
              </w:rPr>
              <w:t>KMS</w:t>
            </w:r>
            <w:r w:rsidRPr="00F70A17">
              <w:rPr>
                <w:b/>
                <w:bCs/>
                <w:sz w:val="16"/>
                <w:lang w:val="fr-FR"/>
              </w:rPr>
              <w:t>-</w:t>
            </w:r>
            <w:r w:rsidR="003A2E0C" w:rsidRPr="00F70A17">
              <w:rPr>
                <w:b/>
                <w:bCs/>
                <w:sz w:val="16"/>
                <w:lang w:val="fr-FR"/>
              </w:rPr>
              <w:t>DOC-0</w:t>
            </w:r>
            <w:r w:rsidR="00F70A17" w:rsidRPr="00F70A17">
              <w:rPr>
                <w:b/>
                <w:bCs/>
                <w:sz w:val="16"/>
                <w:lang w:val="fr-FR"/>
              </w:rPr>
              <w:t>64</w:t>
            </w:r>
            <w:r w:rsidRPr="00F70A17">
              <w:rPr>
                <w:b/>
                <w:bCs/>
                <w:sz w:val="16"/>
                <w:lang w:val="fr-FR"/>
              </w:rPr>
              <w:t xml:space="preserve">– </w:t>
            </w:r>
            <w:r w:rsidR="00F70A17" w:rsidRPr="00F70A17">
              <w:rPr>
                <w:b/>
                <w:bCs/>
                <w:sz w:val="16"/>
                <w:lang w:val="fr-FR"/>
              </w:rPr>
              <w:t>Role des</w:t>
            </w:r>
            <w:r w:rsidR="00F70A17">
              <w:rPr>
                <w:b/>
                <w:bCs/>
                <w:sz w:val="16"/>
                <w:lang w:val="fr-FR"/>
              </w:rPr>
              <w:t>cription - Char</w:t>
            </w:r>
          </w:p>
        </w:tc>
        <w:tc>
          <w:tcPr>
            <w:tcW w:w="551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2DE7330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sz w:val="16"/>
              </w:rPr>
            </w:pPr>
            <w:r w:rsidRPr="00F70A17">
              <w:rPr>
                <w:sz w:val="16"/>
                <w:lang w:val="fr-FR"/>
              </w:rPr>
              <w:t xml:space="preserve"> </w:t>
            </w:r>
            <w:r w:rsidRPr="002957C7">
              <w:rPr>
                <w:sz w:val="16"/>
              </w:rPr>
              <w:t xml:space="preserve">The Third Age Trust </w:t>
            </w:r>
          </w:p>
        </w:tc>
      </w:tr>
      <w:tr w:rsidR="002957C7" w:rsidRPr="002957C7" w14:paraId="48452771" w14:textId="77777777" w:rsidTr="00E61FC6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077BF255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 xml:space="preserve">Version </w:t>
            </w:r>
          </w:p>
        </w:tc>
        <w:tc>
          <w:tcPr>
            <w:tcW w:w="7226" w:type="dxa"/>
            <w:gridSpan w:val="2"/>
            <w:vAlign w:val="center"/>
          </w:tcPr>
          <w:p w14:paraId="390C6D7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 xml:space="preserve">Description of changes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CD025C1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>Date</w:t>
            </w:r>
          </w:p>
        </w:tc>
      </w:tr>
      <w:tr w:rsidR="002957C7" w:rsidRPr="002957C7" w14:paraId="56643285" w14:textId="77777777" w:rsidTr="00E61FC6">
        <w:trPr>
          <w:trHeight w:val="283"/>
        </w:trPr>
        <w:tc>
          <w:tcPr>
            <w:tcW w:w="849" w:type="dxa"/>
            <w:shd w:val="clear" w:color="auto" w:fill="auto"/>
            <w:vAlign w:val="center"/>
          </w:tcPr>
          <w:p w14:paraId="2006FB1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 w:rsidRPr="002957C7">
              <w:rPr>
                <w:sz w:val="16"/>
              </w:rPr>
              <w:t xml:space="preserve">2.0 </w:t>
            </w:r>
          </w:p>
        </w:tc>
        <w:tc>
          <w:tcPr>
            <w:tcW w:w="7226" w:type="dxa"/>
            <w:gridSpan w:val="2"/>
            <w:vAlign w:val="center"/>
          </w:tcPr>
          <w:p w14:paraId="46DB3716" w14:textId="320D815C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  <w:r w:rsidRPr="002957C7">
              <w:rPr>
                <w:sz w:val="16"/>
              </w:rPr>
              <w:t xml:space="preserve">Updated formatting 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2DD1464" w14:textId="26A6C603" w:rsidR="002957C7" w:rsidRPr="002957C7" w:rsidRDefault="00850413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b/>
                <w:sz w:val="16"/>
              </w:rPr>
            </w:pPr>
            <w:r>
              <w:rPr>
                <w:sz w:val="16"/>
              </w:rPr>
              <w:t>18</w:t>
            </w:r>
            <w:r w:rsidR="002957C7" w:rsidRPr="002957C7">
              <w:rPr>
                <w:sz w:val="16"/>
              </w:rPr>
              <w:t>/1</w:t>
            </w:r>
            <w:r w:rsidR="003A2E0C">
              <w:rPr>
                <w:sz w:val="16"/>
              </w:rPr>
              <w:t>1</w:t>
            </w:r>
            <w:r w:rsidR="002957C7" w:rsidRPr="002957C7">
              <w:rPr>
                <w:sz w:val="16"/>
              </w:rPr>
              <w:t>/2021</w:t>
            </w:r>
          </w:p>
        </w:tc>
      </w:tr>
      <w:tr w:rsidR="002957C7" w:rsidRPr="002957C7" w14:paraId="3BA663CD" w14:textId="77777777" w:rsidTr="00E61FC6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B4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619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856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  <w:tr w:rsidR="002957C7" w:rsidRPr="002957C7" w14:paraId="7EE36568" w14:textId="77777777" w:rsidTr="00E61FC6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359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26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DA0A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  <w:tr w:rsidR="002957C7" w:rsidRPr="002957C7" w14:paraId="7E3B2FAF" w14:textId="77777777" w:rsidTr="00E61FC6">
        <w:trPr>
          <w:trHeight w:val="2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345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4393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5C7" w14:textId="77777777" w:rsidR="002957C7" w:rsidRPr="002957C7" w:rsidRDefault="002957C7" w:rsidP="002957C7">
            <w:pPr>
              <w:tabs>
                <w:tab w:val="center" w:pos="4680"/>
                <w:tab w:val="right" w:pos="9360"/>
              </w:tabs>
              <w:spacing w:line="240" w:lineRule="auto"/>
              <w:rPr>
                <w:sz w:val="16"/>
              </w:rPr>
            </w:pPr>
          </w:p>
        </w:tc>
      </w:tr>
    </w:tbl>
    <w:p w14:paraId="5B341F9F" w14:textId="77777777" w:rsidR="00974E74" w:rsidRPr="00180055" w:rsidRDefault="00974E74" w:rsidP="00974E74"/>
    <w:sectPr w:rsidR="00974E74" w:rsidRPr="00180055" w:rsidSect="000C648D">
      <w:headerReference w:type="default" r:id="rId11"/>
      <w:footerReference w:type="even" r:id="rId12"/>
      <w:footerReference w:type="default" r:id="rId13"/>
      <w:pgSz w:w="11900" w:h="16840"/>
      <w:pgMar w:top="28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8B53" w14:textId="77777777" w:rsidR="00312B62" w:rsidRDefault="00312B62" w:rsidP="008432C3">
      <w:pPr>
        <w:spacing w:line="240" w:lineRule="auto"/>
      </w:pPr>
      <w:r>
        <w:separator/>
      </w:r>
    </w:p>
  </w:endnote>
  <w:endnote w:type="continuationSeparator" w:id="0">
    <w:p w14:paraId="30DD204E" w14:textId="77777777" w:rsidR="00312B62" w:rsidRDefault="00312B62" w:rsidP="00843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85154493"/>
      <w:docPartObj>
        <w:docPartGallery w:val="Page Numbers (Bottom of Page)"/>
        <w:docPartUnique/>
      </w:docPartObj>
    </w:sdtPr>
    <w:sdtContent>
      <w:p w14:paraId="214F427E" w14:textId="77777777" w:rsidR="000C648D" w:rsidRDefault="000C648D" w:rsidP="00D949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B68F3F" w14:textId="77777777" w:rsidR="000C648D" w:rsidRDefault="000C648D" w:rsidP="000C64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FFFFFF" w:themeColor="background1"/>
      </w:rPr>
      <w:id w:val="1363485800"/>
      <w:docPartObj>
        <w:docPartGallery w:val="Page Numbers (Bottom of Page)"/>
        <w:docPartUnique/>
      </w:docPartObj>
    </w:sdtPr>
    <w:sdtContent>
      <w:p w14:paraId="05AD4647" w14:textId="77777777" w:rsidR="000C648D" w:rsidRPr="000C648D" w:rsidRDefault="000C648D" w:rsidP="00974E74">
        <w:pPr>
          <w:pStyle w:val="Footer"/>
          <w:framePr w:w="441" w:wrap="none" w:vAnchor="text" w:hAnchor="page" w:x="10168" w:y="-29"/>
          <w:jc w:val="center"/>
          <w:rPr>
            <w:rStyle w:val="PageNumber"/>
            <w:color w:val="FFFFFF" w:themeColor="background1"/>
          </w:rPr>
        </w:pPr>
        <w:r w:rsidRPr="000C648D">
          <w:rPr>
            <w:rStyle w:val="PageNumber"/>
            <w:color w:val="FFFFFF" w:themeColor="background1"/>
          </w:rPr>
          <w:fldChar w:fldCharType="begin"/>
        </w:r>
        <w:r w:rsidRPr="000C648D">
          <w:rPr>
            <w:rStyle w:val="PageNumber"/>
            <w:color w:val="FFFFFF" w:themeColor="background1"/>
          </w:rPr>
          <w:instrText xml:space="preserve"> PAGE </w:instrText>
        </w:r>
        <w:r w:rsidRPr="000C648D">
          <w:rPr>
            <w:rStyle w:val="PageNumber"/>
            <w:color w:val="FFFFFF" w:themeColor="background1"/>
          </w:rPr>
          <w:fldChar w:fldCharType="separate"/>
        </w:r>
        <w:r w:rsidRPr="000C648D">
          <w:rPr>
            <w:rStyle w:val="PageNumber"/>
            <w:noProof/>
            <w:color w:val="FFFFFF" w:themeColor="background1"/>
          </w:rPr>
          <w:t>1</w:t>
        </w:r>
        <w:r w:rsidRPr="000C648D">
          <w:rPr>
            <w:rStyle w:val="PageNumber"/>
            <w:color w:val="FFFFFF" w:themeColor="background1"/>
          </w:rPr>
          <w:fldChar w:fldCharType="end"/>
        </w:r>
      </w:p>
    </w:sdtContent>
  </w:sdt>
  <w:p w14:paraId="636DC797" w14:textId="58AAFBA4" w:rsidR="000C648D" w:rsidRPr="00A7142C" w:rsidRDefault="00974E74" w:rsidP="000C648D">
    <w:pPr>
      <w:pStyle w:val="BasicParagraph"/>
      <w:ind w:right="360"/>
      <w:rPr>
        <w:rFonts w:ascii="Arial" w:hAnsi="Arial" w:cs="Arial"/>
        <w:color w:val="1C5B9A"/>
        <w:sz w:val="20"/>
        <w:szCs w:val="20"/>
      </w:rPr>
    </w:pP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25BFB" wp14:editId="110F1BE2">
              <wp:simplePos x="0" y="0"/>
              <wp:positionH relativeFrom="column">
                <wp:posOffset>5276215</wp:posOffset>
              </wp:positionH>
              <wp:positionV relativeFrom="paragraph">
                <wp:posOffset>-85090</wp:posOffset>
              </wp:positionV>
              <wp:extent cx="537845" cy="32004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3041FB" w14:textId="021173D6" w:rsidR="000C648D" w:rsidRDefault="000C64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25B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5.45pt;margin-top:-6.7pt;width:42.3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" filled="f" stroked="f" strokeweight=".5pt">
              <v:textbox>
                <w:txbxContent>
                  <w:p w14:paraId="0A3041FB" w14:textId="021173D6" w:rsidR="000C648D" w:rsidRDefault="000C648D"/>
                </w:txbxContent>
              </v:textbox>
            </v:shape>
          </w:pict>
        </mc:Fallback>
      </mc:AlternateContent>
    </w:r>
    <w:r w:rsidRPr="00A7142C">
      <w:rPr>
        <w:rFonts w:ascii="Arial" w:hAnsi="Arial" w:cs="Arial"/>
        <w:noProof/>
        <w:color w:val="1C5B9A"/>
        <w:sz w:val="20"/>
        <w:szCs w:val="20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83797AF" wp14:editId="7FEF0E93">
              <wp:simplePos x="0" y="0"/>
              <wp:positionH relativeFrom="column">
                <wp:posOffset>5726711</wp:posOffset>
              </wp:positionH>
              <wp:positionV relativeFrom="paragraph">
                <wp:posOffset>-86995</wp:posOffset>
              </wp:positionV>
              <wp:extent cx="287655" cy="287655"/>
              <wp:effectExtent l="0" t="0" r="4445" b="444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" cy="287655"/>
                      </a:xfrm>
                      <a:prstGeom prst="ellipse">
                        <a:avLst/>
                      </a:prstGeom>
                      <a:solidFill>
                        <a:srgbClr val="307E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8F0811" id="Oval 2" o:spid="_x0000_s1026" style="position:absolute;margin-left:450.9pt;margin-top:-6.85pt;width:22.65pt;height:22.6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" fillcolor="#307eb5" stroked="f" strokeweight="1pt">
              <v:stroke joinstyle="miter"/>
            </v:oval>
          </w:pict>
        </mc:Fallback>
      </mc:AlternateContent>
    </w:r>
    <w:r w:rsidR="000C648D" w:rsidRPr="00A7142C">
      <w:rPr>
        <w:rFonts w:ascii="Arial" w:hAnsi="Arial" w:cs="Arial"/>
        <w:color w:val="1C5B9A"/>
        <w:sz w:val="20"/>
        <w:szCs w:val="20"/>
      </w:rPr>
      <w:t xml:space="preserve">Registered Charity: 288007 | Limited Company: 1759471 | Website: </w:t>
    </w:r>
    <w:hyperlink r:id="rId1" w:history="1"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www.</w:t>
      </w:r>
      <w:r w:rsidR="00147D95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u3a</w:t>
      </w:r>
      <w:r w:rsidR="000C648D" w:rsidRPr="00A7142C">
        <w:rPr>
          <w:rStyle w:val="Hyperlink"/>
          <w:rFonts w:ascii="Arial" w:hAnsi="Arial" w:cs="Arial"/>
          <w:color w:val="1C5B9A"/>
          <w:sz w:val="20"/>
          <w:szCs w:val="20"/>
          <w:u w:val="none"/>
        </w:rPr>
        <w:t>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7610" w14:textId="77777777" w:rsidR="00312B62" w:rsidRDefault="00312B62" w:rsidP="008432C3">
      <w:pPr>
        <w:spacing w:line="240" w:lineRule="auto"/>
      </w:pPr>
      <w:r>
        <w:separator/>
      </w:r>
    </w:p>
  </w:footnote>
  <w:footnote w:type="continuationSeparator" w:id="0">
    <w:p w14:paraId="6294DDA9" w14:textId="77777777" w:rsidR="00312B62" w:rsidRDefault="00312B62" w:rsidP="00843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AC54" w14:textId="77777777" w:rsidR="008432C3" w:rsidRDefault="008432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8CB43C" wp14:editId="07EB337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57074" cy="1443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961 U3A Word Template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92"/>
                  <a:stretch/>
                </pic:blipFill>
                <pic:spPr bwMode="auto">
                  <a:xfrm>
                    <a:off x="0" y="0"/>
                    <a:ext cx="7560000" cy="1444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EFB"/>
    <w:multiLevelType w:val="hybridMultilevel"/>
    <w:tmpl w:val="FD1839D4"/>
    <w:lvl w:ilvl="0" w:tplc="AE7EC842">
      <w:numFmt w:val="bullet"/>
      <w:lvlText w:val="•"/>
      <w:lvlJc w:val="left"/>
      <w:pPr>
        <w:ind w:left="284" w:hanging="284"/>
      </w:pPr>
      <w:rPr>
        <w:rFonts w:ascii="Arial" w:hAnsi="Arial" w:hint="default"/>
        <w:color w:val="1C5B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76B2C"/>
    <w:multiLevelType w:val="hybridMultilevel"/>
    <w:tmpl w:val="A748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444"/>
    <w:multiLevelType w:val="multilevel"/>
    <w:tmpl w:val="38E6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F94540"/>
    <w:multiLevelType w:val="multilevel"/>
    <w:tmpl w:val="E796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35C95"/>
    <w:multiLevelType w:val="hybridMultilevel"/>
    <w:tmpl w:val="24F4ECAE"/>
    <w:lvl w:ilvl="0" w:tplc="6756C1B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76E77"/>
    <w:multiLevelType w:val="multilevel"/>
    <w:tmpl w:val="19AC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3D344C"/>
    <w:multiLevelType w:val="hybridMultilevel"/>
    <w:tmpl w:val="9DB6EF90"/>
    <w:lvl w:ilvl="0" w:tplc="DE5E5D7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E3883"/>
    <w:multiLevelType w:val="hybridMultilevel"/>
    <w:tmpl w:val="55D8D222"/>
    <w:lvl w:ilvl="0" w:tplc="95EA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51DEF"/>
    <w:multiLevelType w:val="hybridMultilevel"/>
    <w:tmpl w:val="3E8E22FC"/>
    <w:lvl w:ilvl="0" w:tplc="EA6A6176">
      <w:numFmt w:val="bullet"/>
      <w:lvlText w:val="•"/>
      <w:lvlJc w:val="left"/>
      <w:pPr>
        <w:ind w:left="360" w:hanging="360"/>
      </w:pPr>
      <w:rPr>
        <w:rFonts w:ascii="Arial" w:hAnsi="Arial" w:hint="default"/>
        <w:color w:val="1C5B9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46CE"/>
    <w:multiLevelType w:val="multilevel"/>
    <w:tmpl w:val="2A34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B01F5C"/>
    <w:multiLevelType w:val="hybridMultilevel"/>
    <w:tmpl w:val="95267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0582"/>
    <w:multiLevelType w:val="multilevel"/>
    <w:tmpl w:val="E654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D00CDD"/>
    <w:multiLevelType w:val="multilevel"/>
    <w:tmpl w:val="6DF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2D731C"/>
    <w:multiLevelType w:val="multilevel"/>
    <w:tmpl w:val="B49C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FF5B58"/>
    <w:multiLevelType w:val="hybridMultilevel"/>
    <w:tmpl w:val="00E6C55E"/>
    <w:lvl w:ilvl="0" w:tplc="C63A4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54137"/>
    <w:multiLevelType w:val="hybridMultilevel"/>
    <w:tmpl w:val="42CAA8CC"/>
    <w:lvl w:ilvl="0" w:tplc="3282E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06161"/>
    <w:multiLevelType w:val="hybridMultilevel"/>
    <w:tmpl w:val="21480962"/>
    <w:lvl w:ilvl="0" w:tplc="71D8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420DEB"/>
    <w:multiLevelType w:val="multilevel"/>
    <w:tmpl w:val="652A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B930BC"/>
    <w:multiLevelType w:val="hybridMultilevel"/>
    <w:tmpl w:val="ED2E921A"/>
    <w:lvl w:ilvl="0" w:tplc="B71C209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6E528D"/>
    <w:multiLevelType w:val="multilevel"/>
    <w:tmpl w:val="65D2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6C38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FC0795"/>
    <w:multiLevelType w:val="multilevel"/>
    <w:tmpl w:val="20E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DA25CB"/>
    <w:multiLevelType w:val="multilevel"/>
    <w:tmpl w:val="1C7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350924"/>
    <w:multiLevelType w:val="multilevel"/>
    <w:tmpl w:val="D044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251BC8"/>
    <w:multiLevelType w:val="multilevel"/>
    <w:tmpl w:val="0042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F8657A"/>
    <w:multiLevelType w:val="multilevel"/>
    <w:tmpl w:val="915E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1A60F8"/>
    <w:multiLevelType w:val="multilevel"/>
    <w:tmpl w:val="950C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11F9A"/>
    <w:multiLevelType w:val="multilevel"/>
    <w:tmpl w:val="4062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B5E37"/>
    <w:multiLevelType w:val="hybridMultilevel"/>
    <w:tmpl w:val="64A2FA42"/>
    <w:lvl w:ilvl="0" w:tplc="DE5E5D7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477C1"/>
    <w:multiLevelType w:val="multilevel"/>
    <w:tmpl w:val="00F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3D28A2"/>
    <w:multiLevelType w:val="multilevel"/>
    <w:tmpl w:val="F3F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EF35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797B3D"/>
    <w:multiLevelType w:val="hybridMultilevel"/>
    <w:tmpl w:val="2B9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B22FC"/>
    <w:multiLevelType w:val="multilevel"/>
    <w:tmpl w:val="B22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2153959">
    <w:abstractNumId w:val="1"/>
  </w:num>
  <w:num w:numId="2" w16cid:durableId="865944555">
    <w:abstractNumId w:val="6"/>
  </w:num>
  <w:num w:numId="3" w16cid:durableId="750658632">
    <w:abstractNumId w:val="28"/>
  </w:num>
  <w:num w:numId="4" w16cid:durableId="938290410">
    <w:abstractNumId w:val="10"/>
  </w:num>
  <w:num w:numId="5" w16cid:durableId="706181840">
    <w:abstractNumId w:val="18"/>
  </w:num>
  <w:num w:numId="6" w16cid:durableId="1133327959">
    <w:abstractNumId w:val="8"/>
  </w:num>
  <w:num w:numId="7" w16cid:durableId="1770467690">
    <w:abstractNumId w:val="16"/>
  </w:num>
  <w:num w:numId="8" w16cid:durableId="1692225699">
    <w:abstractNumId w:val="15"/>
  </w:num>
  <w:num w:numId="9" w16cid:durableId="1480414574">
    <w:abstractNumId w:val="7"/>
  </w:num>
  <w:num w:numId="10" w16cid:durableId="128478096">
    <w:abstractNumId w:val="14"/>
  </w:num>
  <w:num w:numId="11" w16cid:durableId="1159231059">
    <w:abstractNumId w:val="0"/>
  </w:num>
  <w:num w:numId="12" w16cid:durableId="1986809099">
    <w:abstractNumId w:val="27"/>
  </w:num>
  <w:num w:numId="13" w16cid:durableId="332295768">
    <w:abstractNumId w:val="3"/>
  </w:num>
  <w:num w:numId="14" w16cid:durableId="2050643606">
    <w:abstractNumId w:val="30"/>
  </w:num>
  <w:num w:numId="15" w16cid:durableId="949551786">
    <w:abstractNumId w:val="26"/>
  </w:num>
  <w:num w:numId="16" w16cid:durableId="916204418">
    <w:abstractNumId w:val="20"/>
  </w:num>
  <w:num w:numId="17" w16cid:durableId="1100491630">
    <w:abstractNumId w:val="31"/>
  </w:num>
  <w:num w:numId="18" w16cid:durableId="1373455223">
    <w:abstractNumId w:val="33"/>
  </w:num>
  <w:num w:numId="19" w16cid:durableId="1302493039">
    <w:abstractNumId w:val="22"/>
  </w:num>
  <w:num w:numId="20" w16cid:durableId="1817994081">
    <w:abstractNumId w:val="9"/>
  </w:num>
  <w:num w:numId="21" w16cid:durableId="1873032309">
    <w:abstractNumId w:val="13"/>
  </w:num>
  <w:num w:numId="22" w16cid:durableId="1771924903">
    <w:abstractNumId w:val="12"/>
  </w:num>
  <w:num w:numId="23" w16cid:durableId="899484604">
    <w:abstractNumId w:val="19"/>
  </w:num>
  <w:num w:numId="24" w16cid:durableId="1623608238">
    <w:abstractNumId w:val="23"/>
  </w:num>
  <w:num w:numId="25" w16cid:durableId="1404720075">
    <w:abstractNumId w:val="29"/>
  </w:num>
  <w:num w:numId="26" w16cid:durableId="1879858476">
    <w:abstractNumId w:val="17"/>
  </w:num>
  <w:num w:numId="27" w16cid:durableId="1339893115">
    <w:abstractNumId w:val="24"/>
  </w:num>
  <w:num w:numId="28" w16cid:durableId="78328993">
    <w:abstractNumId w:val="4"/>
  </w:num>
  <w:num w:numId="29" w16cid:durableId="885603464">
    <w:abstractNumId w:val="2"/>
  </w:num>
  <w:num w:numId="30" w16cid:durableId="1722056372">
    <w:abstractNumId w:val="5"/>
  </w:num>
  <w:num w:numId="31" w16cid:durableId="131679116">
    <w:abstractNumId w:val="21"/>
  </w:num>
  <w:num w:numId="32" w16cid:durableId="1310746871">
    <w:abstractNumId w:val="11"/>
  </w:num>
  <w:num w:numId="33" w16cid:durableId="662587231">
    <w:abstractNumId w:val="32"/>
  </w:num>
  <w:num w:numId="34" w16cid:durableId="6090443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75"/>
    <w:rsid w:val="00071D71"/>
    <w:rsid w:val="000C648D"/>
    <w:rsid w:val="000F5D74"/>
    <w:rsid w:val="00101F6B"/>
    <w:rsid w:val="00147D95"/>
    <w:rsid w:val="00154F9D"/>
    <w:rsid w:val="00180055"/>
    <w:rsid w:val="001B2179"/>
    <w:rsid w:val="001B7C86"/>
    <w:rsid w:val="001E00C3"/>
    <w:rsid w:val="001E55E7"/>
    <w:rsid w:val="00205F65"/>
    <w:rsid w:val="002503F7"/>
    <w:rsid w:val="00261F11"/>
    <w:rsid w:val="00287164"/>
    <w:rsid w:val="002957C7"/>
    <w:rsid w:val="002A6D75"/>
    <w:rsid w:val="002B7231"/>
    <w:rsid w:val="002C7C04"/>
    <w:rsid w:val="002E31E7"/>
    <w:rsid w:val="00312B62"/>
    <w:rsid w:val="00321453"/>
    <w:rsid w:val="003610B7"/>
    <w:rsid w:val="003A2E0C"/>
    <w:rsid w:val="003E4D34"/>
    <w:rsid w:val="00416CD2"/>
    <w:rsid w:val="00424472"/>
    <w:rsid w:val="0055455C"/>
    <w:rsid w:val="00571B18"/>
    <w:rsid w:val="005B5439"/>
    <w:rsid w:val="005C2691"/>
    <w:rsid w:val="006149E5"/>
    <w:rsid w:val="00624851"/>
    <w:rsid w:val="00632333"/>
    <w:rsid w:val="00634C85"/>
    <w:rsid w:val="006457A1"/>
    <w:rsid w:val="00674910"/>
    <w:rsid w:val="006801EA"/>
    <w:rsid w:val="0068061F"/>
    <w:rsid w:val="00695598"/>
    <w:rsid w:val="0069779A"/>
    <w:rsid w:val="006D1DA4"/>
    <w:rsid w:val="006D5F55"/>
    <w:rsid w:val="0070624F"/>
    <w:rsid w:val="00726BEA"/>
    <w:rsid w:val="00743E52"/>
    <w:rsid w:val="00763535"/>
    <w:rsid w:val="007660F0"/>
    <w:rsid w:val="007B4715"/>
    <w:rsid w:val="007B5AFC"/>
    <w:rsid w:val="007B7E67"/>
    <w:rsid w:val="007D0E38"/>
    <w:rsid w:val="00800812"/>
    <w:rsid w:val="00836BBE"/>
    <w:rsid w:val="008432C3"/>
    <w:rsid w:val="00850413"/>
    <w:rsid w:val="0086257D"/>
    <w:rsid w:val="00867D19"/>
    <w:rsid w:val="008936DA"/>
    <w:rsid w:val="008A6ACD"/>
    <w:rsid w:val="00903247"/>
    <w:rsid w:val="00917FE1"/>
    <w:rsid w:val="00974E74"/>
    <w:rsid w:val="009A4CAE"/>
    <w:rsid w:val="009C2C69"/>
    <w:rsid w:val="00A02DD4"/>
    <w:rsid w:val="00A57E01"/>
    <w:rsid w:val="00A7142C"/>
    <w:rsid w:val="00A867B3"/>
    <w:rsid w:val="00AA216A"/>
    <w:rsid w:val="00B11DFA"/>
    <w:rsid w:val="00B41E56"/>
    <w:rsid w:val="00B831EA"/>
    <w:rsid w:val="00C17C85"/>
    <w:rsid w:val="00C20851"/>
    <w:rsid w:val="00C37B3B"/>
    <w:rsid w:val="00C45CC6"/>
    <w:rsid w:val="00C55D5F"/>
    <w:rsid w:val="00C621DC"/>
    <w:rsid w:val="00C97682"/>
    <w:rsid w:val="00CA5209"/>
    <w:rsid w:val="00CB6007"/>
    <w:rsid w:val="00D473EF"/>
    <w:rsid w:val="00D56411"/>
    <w:rsid w:val="00D84958"/>
    <w:rsid w:val="00DB3F61"/>
    <w:rsid w:val="00DD6705"/>
    <w:rsid w:val="00E11D12"/>
    <w:rsid w:val="00F13DDB"/>
    <w:rsid w:val="00F20DAF"/>
    <w:rsid w:val="00F22E1A"/>
    <w:rsid w:val="00F47CAB"/>
    <w:rsid w:val="00F70A17"/>
    <w:rsid w:val="00FA162D"/>
    <w:rsid w:val="00FF6948"/>
    <w:rsid w:val="03223894"/>
    <w:rsid w:val="0B7BEFD3"/>
    <w:rsid w:val="10DD5AC4"/>
    <w:rsid w:val="43915BDB"/>
    <w:rsid w:val="490C5A36"/>
    <w:rsid w:val="5C40DA58"/>
    <w:rsid w:val="5C8B2D63"/>
    <w:rsid w:val="64ED9B37"/>
    <w:rsid w:val="65A34EC2"/>
    <w:rsid w:val="6663E170"/>
    <w:rsid w:val="6D3A2281"/>
    <w:rsid w:val="749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2CE80"/>
  <w15:chartTrackingRefBased/>
  <w15:docId w15:val="{ACB26355-6CA1-424B-9EC6-B8D1126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055"/>
    <w:pPr>
      <w:spacing w:line="280" w:lineRule="exac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598"/>
    <w:pPr>
      <w:keepNext/>
      <w:keepLines/>
      <w:spacing w:before="240" w:after="120" w:line="360" w:lineRule="exact"/>
      <w:outlineLvl w:val="0"/>
    </w:pPr>
    <w:rPr>
      <w:rFonts w:eastAsiaTheme="majorEastAsia" w:cstheme="majorBidi"/>
      <w:b/>
      <w:color w:val="1C5B9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D4"/>
    <w:pPr>
      <w:keepNext/>
      <w:keepLines/>
      <w:numPr>
        <w:numId w:val="28"/>
      </w:numPr>
      <w:spacing w:before="240" w:after="120" w:line="320" w:lineRule="exact"/>
      <w:ind w:left="357" w:hanging="357"/>
      <w:outlineLvl w:val="1"/>
    </w:pPr>
    <w:rPr>
      <w:rFonts w:eastAsiaTheme="majorEastAsia" w:cstheme="majorBidi"/>
      <w:b/>
      <w:color w:val="1C5B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98"/>
    <w:pPr>
      <w:keepNext/>
      <w:keepLines/>
      <w:spacing w:before="240" w:after="120"/>
      <w:outlineLvl w:val="2"/>
    </w:pPr>
    <w:rPr>
      <w:rFonts w:eastAsiaTheme="majorEastAsia" w:cstheme="majorBidi"/>
      <w:b/>
      <w:color w:val="1C5B9A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59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1C5B9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5598"/>
    <w:pPr>
      <w:spacing w:before="120" w:after="360" w:line="700" w:lineRule="exact"/>
      <w:contextualSpacing/>
    </w:pPr>
    <w:rPr>
      <w:rFonts w:eastAsiaTheme="majorEastAsia" w:cstheme="majorBidi"/>
      <w:b/>
      <w:color w:val="307EB5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598"/>
    <w:rPr>
      <w:rFonts w:ascii="Arial" w:eastAsiaTheme="majorEastAsia" w:hAnsi="Arial" w:cstheme="majorBidi"/>
      <w:b/>
      <w:color w:val="307EB5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5598"/>
    <w:rPr>
      <w:rFonts w:ascii="Arial" w:eastAsiaTheme="majorEastAsia" w:hAnsi="Arial" w:cstheme="majorBidi"/>
      <w:b/>
      <w:color w:val="1C5B9A"/>
      <w:sz w:val="32"/>
      <w:szCs w:val="32"/>
    </w:rPr>
  </w:style>
  <w:style w:type="paragraph" w:styleId="ListParagraph">
    <w:name w:val="List Paragraph"/>
    <w:basedOn w:val="Normal"/>
    <w:uiPriority w:val="34"/>
    <w:qFormat/>
    <w:rsid w:val="002A6D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2DD4"/>
    <w:rPr>
      <w:rFonts w:ascii="Arial" w:eastAsiaTheme="majorEastAsia" w:hAnsi="Arial" w:cstheme="majorBidi"/>
      <w:b/>
      <w:color w:val="1C5B9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5598"/>
    <w:rPr>
      <w:rFonts w:ascii="Arial" w:eastAsiaTheme="majorEastAsia" w:hAnsi="Arial" w:cstheme="majorBidi"/>
      <w:b/>
      <w:color w:val="1C5B9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5598"/>
    <w:rPr>
      <w:rFonts w:ascii="Arial" w:eastAsiaTheme="majorEastAsia" w:hAnsi="Arial" w:cstheme="majorBidi"/>
      <w:b/>
      <w:iCs/>
      <w:color w:val="1C5B9A"/>
      <w:sz w:val="22"/>
    </w:rPr>
  </w:style>
  <w:style w:type="paragraph" w:styleId="Header">
    <w:name w:val="header"/>
    <w:basedOn w:val="Normal"/>
    <w:link w:val="Head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C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8432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C3"/>
    <w:rPr>
      <w:rFonts w:ascii="Arial" w:hAnsi="Arial"/>
      <w:color w:val="000000" w:themeColor="text1"/>
      <w:sz w:val="20"/>
    </w:rPr>
  </w:style>
  <w:style w:type="paragraph" w:customStyle="1" w:styleId="BasicParagraph">
    <w:name w:val="[Basic Paragraph]"/>
    <w:basedOn w:val="Normal"/>
    <w:uiPriority w:val="99"/>
    <w:rsid w:val="000C648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C648D"/>
  </w:style>
  <w:style w:type="character" w:styleId="Hyperlink">
    <w:name w:val="Hyperlink"/>
    <w:basedOn w:val="DefaultParagraphFont"/>
    <w:uiPriority w:val="99"/>
    <w:unhideWhenUsed/>
    <w:rsid w:val="000C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4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paragraph">
    <w:name w:val="paragraph"/>
    <w:basedOn w:val="Normal"/>
    <w:rsid w:val="009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normaltextrun">
    <w:name w:val="normaltextrun"/>
    <w:basedOn w:val="DefaultParagraphFont"/>
    <w:rsid w:val="00917FE1"/>
  </w:style>
  <w:style w:type="character" w:customStyle="1" w:styleId="eop">
    <w:name w:val="eop"/>
    <w:basedOn w:val="DefaultParagraphFont"/>
    <w:rsid w:val="00917FE1"/>
  </w:style>
  <w:style w:type="character" w:customStyle="1" w:styleId="advancedproofingissue">
    <w:name w:val="advancedproofingissue"/>
    <w:basedOn w:val="DefaultParagraphFont"/>
    <w:rsid w:val="0032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5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3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5985CEA767641AD5D8380B1017D6D" ma:contentTypeVersion="14" ma:contentTypeDescription="Create a new document." ma:contentTypeScope="" ma:versionID="237f67225427c9b3bb7b64605755d17e">
  <xsd:schema xmlns:xsd="http://www.w3.org/2001/XMLSchema" xmlns:xs="http://www.w3.org/2001/XMLSchema" xmlns:p="http://schemas.microsoft.com/office/2006/metadata/properties" xmlns:ns2="e17bd5b9-2107-4ce2-98e2-96fa5465ebae" xmlns:ns3="1f647568-cf71-4b9b-a119-3b796b69a221" targetNamespace="http://schemas.microsoft.com/office/2006/metadata/properties" ma:root="true" ma:fieldsID="88a649d1584b8f7b55c199d191d35e17" ns2:_="" ns3:_="">
    <xsd:import namespace="e17bd5b9-2107-4ce2-98e2-96fa5465ebae"/>
    <xsd:import namespace="1f647568-cf71-4b9b-a119-3b796b69a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Imag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bd5b9-2107-4ce2-98e2-96fa5465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7568-cf71-4b9b-a119-3b796b69a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17bd5b9-2107-4ce2-98e2-96fa5465ebae" xsi:nil="true"/>
  </documentManagement>
</p:properties>
</file>

<file path=customXml/itemProps1.xml><?xml version="1.0" encoding="utf-8"?>
<ds:datastoreItem xmlns:ds="http://schemas.openxmlformats.org/officeDocument/2006/customXml" ds:itemID="{131BD802-65AA-4D72-818A-72E470DAD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bd5b9-2107-4ce2-98e2-96fa5465ebae"/>
    <ds:schemaRef ds:uri="1f647568-cf71-4b9b-a119-3b796b69a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F71B8-672F-4A39-AB67-71F9097B6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A1623-9D9F-4F20-8A39-8678C5C484D2}">
  <ds:schemaRefs>
    <ds:schemaRef ds:uri="http://schemas.microsoft.com/office/2006/metadata/properties"/>
    <ds:schemaRef ds:uri="http://schemas.microsoft.com/office/infopath/2007/PartnerControls"/>
    <ds:schemaRef ds:uri="e17bd5b9-2107-4ce2-98e2-96fa5465eb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tony skelton</cp:lastModifiedBy>
  <cp:revision>2</cp:revision>
  <dcterms:created xsi:type="dcterms:W3CDTF">2024-05-13T14:00:00Z</dcterms:created>
  <dcterms:modified xsi:type="dcterms:W3CDTF">2024-05-13T14:00:00Z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0x01010079D5985CEA767641AD5D8380B1017D6D</vt:lpwstr>
  </property>
</Properties>
</file>