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0989" w14:textId="432B3229" w:rsidR="002A6D75" w:rsidRPr="006457A1" w:rsidRDefault="00424472" w:rsidP="00180055">
      <w:pPr>
        <w:pStyle w:val="Title"/>
        <w:rPr>
          <w:sz w:val="36"/>
          <w:szCs w:val="36"/>
        </w:rPr>
      </w:pPr>
      <w:r>
        <w:rPr>
          <w:sz w:val="36"/>
          <w:szCs w:val="36"/>
        </w:rPr>
        <w:t xml:space="preserve">Role description – </w:t>
      </w:r>
      <w:r w:rsidR="003F1BB6">
        <w:rPr>
          <w:sz w:val="36"/>
          <w:szCs w:val="36"/>
        </w:rPr>
        <w:t>Treasurer</w:t>
      </w:r>
    </w:p>
    <w:p w14:paraId="0B799717" w14:textId="57565B7B" w:rsidR="00F47CAB" w:rsidRPr="00F47CAB" w:rsidRDefault="002A6D75" w:rsidP="007660F0">
      <w:pPr>
        <w:pStyle w:val="Heading1"/>
      </w:pPr>
      <w:r>
        <w:t>Category</w:t>
      </w:r>
      <w:r w:rsidR="007660F0">
        <w:t>: Recruitment</w:t>
      </w:r>
    </w:p>
    <w:p w14:paraId="16FF32E2" w14:textId="34E4FF86" w:rsidR="00C621DC" w:rsidRDefault="00D56411" w:rsidP="002F4222">
      <w:pPr>
        <w:pStyle w:val="Heading1"/>
        <w:numPr>
          <w:ilvl w:val="0"/>
          <w:numId w:val="2"/>
        </w:numPr>
        <w:ind w:left="426" w:hanging="426"/>
      </w:pPr>
      <w:r>
        <w:t>Document purpose</w:t>
      </w:r>
    </w:p>
    <w:p w14:paraId="574FC145" w14:textId="265CA263" w:rsidR="00C621DC" w:rsidRPr="00800812" w:rsidRDefault="00800812" w:rsidP="00C621D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800812">
        <w:rPr>
          <w:rFonts w:ascii="Arial" w:hAnsi="Arial" w:cs="Arial"/>
        </w:rPr>
        <w:t xml:space="preserve">To outline the role and responsibilities of a </w:t>
      </w:r>
      <w:r w:rsidR="008F7086">
        <w:rPr>
          <w:rFonts w:ascii="Arial" w:hAnsi="Arial" w:cs="Arial"/>
        </w:rPr>
        <w:t xml:space="preserve">Treasurer. </w:t>
      </w:r>
    </w:p>
    <w:p w14:paraId="1A1E927C" w14:textId="66696FBF" w:rsidR="00C621DC" w:rsidRDefault="00C37B3B" w:rsidP="002F4222">
      <w:pPr>
        <w:pStyle w:val="Heading1"/>
        <w:numPr>
          <w:ilvl w:val="0"/>
          <w:numId w:val="2"/>
        </w:numPr>
      </w:pPr>
      <w:r>
        <w:t xml:space="preserve">Role summary </w:t>
      </w:r>
    </w:p>
    <w:p w14:paraId="6DC50038" w14:textId="10976D51" w:rsidR="00A46881" w:rsidRPr="00932514" w:rsidRDefault="00A46881" w:rsidP="00932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932514">
        <w:rPr>
          <w:rFonts w:cs="Arial"/>
          <w:color w:val="auto"/>
          <w:sz w:val="24"/>
        </w:rPr>
        <w:t xml:space="preserve">To oversee the finances of the </w:t>
      </w:r>
      <w:r w:rsidR="00932514">
        <w:rPr>
          <w:rFonts w:cs="Arial"/>
          <w:color w:val="auto"/>
          <w:sz w:val="24"/>
        </w:rPr>
        <w:t>u3a</w:t>
      </w:r>
      <w:r w:rsidRPr="00932514">
        <w:rPr>
          <w:rFonts w:cs="Arial"/>
          <w:color w:val="auto"/>
          <w:sz w:val="24"/>
        </w:rPr>
        <w:t xml:space="preserve"> in line with good practice and in accordance with the U3A’s governing document (constitution), the wishes of the board (the committee) and charity legislation. </w:t>
      </w:r>
    </w:p>
    <w:p w14:paraId="39A644DA" w14:textId="77777777" w:rsidR="00A46881" w:rsidRPr="00932514" w:rsidRDefault="00A46881" w:rsidP="00932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932514">
        <w:rPr>
          <w:rFonts w:cs="Arial"/>
          <w:color w:val="auto"/>
          <w:sz w:val="24"/>
        </w:rPr>
        <w:t>To take day to day responsibility for the U3A’s finances. </w:t>
      </w:r>
    </w:p>
    <w:p w14:paraId="3AAC373D" w14:textId="4A3C8CBC" w:rsidR="00A46881" w:rsidRPr="00932514" w:rsidRDefault="00A46881" w:rsidP="00932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932514">
        <w:rPr>
          <w:rFonts w:cs="Arial"/>
          <w:color w:val="auto"/>
          <w:sz w:val="24"/>
        </w:rPr>
        <w:t xml:space="preserve">To provide regular reports to the board on the financial position of the </w:t>
      </w:r>
      <w:r w:rsidR="00932514">
        <w:rPr>
          <w:rFonts w:cs="Arial"/>
          <w:color w:val="auto"/>
          <w:sz w:val="24"/>
        </w:rPr>
        <w:t>u3a</w:t>
      </w:r>
      <w:r w:rsidRPr="00932514">
        <w:rPr>
          <w:rFonts w:cs="Arial"/>
          <w:color w:val="auto"/>
          <w:sz w:val="24"/>
        </w:rPr>
        <w:t>. </w:t>
      </w:r>
    </w:p>
    <w:p w14:paraId="7BCFE30B" w14:textId="5557CC82" w:rsidR="00A46881" w:rsidRPr="00932514" w:rsidRDefault="00A46881" w:rsidP="00932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932514">
        <w:rPr>
          <w:rFonts w:cs="Arial"/>
          <w:color w:val="auto"/>
          <w:sz w:val="24"/>
        </w:rPr>
        <w:t xml:space="preserve">To ensure the financial resources meet the present and future needs of the </w:t>
      </w:r>
      <w:r w:rsidR="00932514">
        <w:rPr>
          <w:rFonts w:cs="Arial"/>
          <w:color w:val="auto"/>
          <w:sz w:val="24"/>
        </w:rPr>
        <w:t>u3a</w:t>
      </w:r>
      <w:r w:rsidRPr="00932514">
        <w:rPr>
          <w:rFonts w:cs="Arial"/>
          <w:color w:val="auto"/>
          <w:sz w:val="24"/>
        </w:rPr>
        <w:t>. </w:t>
      </w:r>
    </w:p>
    <w:p w14:paraId="71460C90" w14:textId="7FCED560" w:rsidR="00A46881" w:rsidRPr="00932514" w:rsidRDefault="00A46881" w:rsidP="00932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932514">
        <w:rPr>
          <w:rFonts w:cs="Arial"/>
          <w:color w:val="auto"/>
          <w:sz w:val="24"/>
        </w:rPr>
        <w:t xml:space="preserve">To ensure effective measures, controls and procedures are put in place which are appropriate to the </w:t>
      </w:r>
      <w:r w:rsidR="00932514">
        <w:rPr>
          <w:rFonts w:cs="Arial"/>
          <w:color w:val="auto"/>
          <w:sz w:val="24"/>
        </w:rPr>
        <w:t>u3a</w:t>
      </w:r>
      <w:r w:rsidRPr="00932514">
        <w:rPr>
          <w:rFonts w:cs="Arial"/>
          <w:color w:val="auto"/>
          <w:sz w:val="24"/>
        </w:rPr>
        <w:t xml:space="preserve"> and will safeguard assets and ensure financial security.  </w:t>
      </w:r>
    </w:p>
    <w:p w14:paraId="275CDBFC" w14:textId="7D0A5D0C" w:rsidR="00A46881" w:rsidRPr="00932514" w:rsidRDefault="00A46881" w:rsidP="00932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932514">
        <w:rPr>
          <w:rFonts w:cs="Arial"/>
          <w:color w:val="auto"/>
          <w:sz w:val="24"/>
        </w:rPr>
        <w:t xml:space="preserve">To be instrumental in the development and implementation of appropriate financial, reserves and investment policies in line with the charitable objects/purposes of the </w:t>
      </w:r>
      <w:r w:rsidR="00932514">
        <w:rPr>
          <w:rFonts w:cs="Arial"/>
          <w:color w:val="auto"/>
          <w:sz w:val="24"/>
        </w:rPr>
        <w:t>u3a</w:t>
      </w:r>
      <w:r w:rsidRPr="00932514">
        <w:rPr>
          <w:rFonts w:cs="Arial"/>
          <w:color w:val="auto"/>
          <w:sz w:val="24"/>
        </w:rPr>
        <w:t>. </w:t>
      </w:r>
    </w:p>
    <w:p w14:paraId="51CAD075" w14:textId="0883BEA5" w:rsidR="00917FE1" w:rsidRDefault="00917FE1" w:rsidP="002F4222">
      <w:pPr>
        <w:pStyle w:val="Heading1"/>
        <w:numPr>
          <w:ilvl w:val="0"/>
          <w:numId w:val="2"/>
        </w:numPr>
      </w:pPr>
      <w:r>
        <w:t xml:space="preserve">Main responsibilities </w:t>
      </w:r>
    </w:p>
    <w:p w14:paraId="37A8F64D" w14:textId="17904183" w:rsidR="002B7231" w:rsidRDefault="002B7231" w:rsidP="002B723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B7231">
        <w:rPr>
          <w:rFonts w:ascii="Arial" w:hAnsi="Arial" w:cs="Arial"/>
        </w:rPr>
        <w:t>Please note</w:t>
      </w:r>
      <w:r>
        <w:rPr>
          <w:rFonts w:ascii="Arial" w:hAnsi="Arial" w:cs="Arial"/>
        </w:rPr>
        <w:t>, t</w:t>
      </w:r>
      <w:r w:rsidRPr="002B7231">
        <w:rPr>
          <w:rFonts w:ascii="Arial" w:hAnsi="Arial" w:cs="Arial"/>
        </w:rPr>
        <w:t>he specific tasks listed below are in addition to the statutory requirements and responsibilities of</w:t>
      </w:r>
      <w:r w:rsidR="00903247">
        <w:rPr>
          <w:rFonts w:ascii="Arial" w:hAnsi="Arial" w:cs="Arial"/>
        </w:rPr>
        <w:t xml:space="preserve"> </w:t>
      </w:r>
      <w:r w:rsidR="001E00C3">
        <w:rPr>
          <w:rFonts w:ascii="Arial" w:hAnsi="Arial" w:cs="Arial"/>
        </w:rPr>
        <w:t>t</w:t>
      </w:r>
      <w:r w:rsidRPr="002B7231">
        <w:rPr>
          <w:rFonts w:ascii="Arial" w:hAnsi="Arial" w:cs="Arial"/>
        </w:rPr>
        <w:t>rustees of charitable organisations in the UK as laid down by the relevant regulatory bodies.</w:t>
      </w:r>
      <w:r>
        <w:rPr>
          <w:rFonts w:ascii="Arial" w:hAnsi="Arial" w:cs="Arial"/>
        </w:rPr>
        <w:t xml:space="preserve"> </w:t>
      </w:r>
      <w:r w:rsidRPr="002B7231">
        <w:rPr>
          <w:rFonts w:ascii="Arial" w:hAnsi="Arial" w:cs="Arial"/>
        </w:rPr>
        <w:t>Some</w:t>
      </w:r>
      <w:r w:rsidR="00903247">
        <w:rPr>
          <w:rFonts w:ascii="Arial" w:hAnsi="Arial" w:cs="Arial"/>
        </w:rPr>
        <w:t xml:space="preserve"> u3a</w:t>
      </w:r>
      <w:r w:rsidRPr="002B7231">
        <w:rPr>
          <w:rFonts w:ascii="Arial" w:hAnsi="Arial" w:cs="Arial"/>
        </w:rPr>
        <w:t>s may decide to delegate some of these tasks to other members of the committee e.g. the</w:t>
      </w:r>
      <w:r w:rsidR="00903247">
        <w:rPr>
          <w:rFonts w:ascii="Arial" w:hAnsi="Arial" w:cs="Arial"/>
        </w:rPr>
        <w:t xml:space="preserve"> </w:t>
      </w:r>
      <w:r w:rsidR="00A46881">
        <w:rPr>
          <w:rFonts w:ascii="Arial" w:hAnsi="Arial" w:cs="Arial"/>
        </w:rPr>
        <w:t xml:space="preserve">Membership </w:t>
      </w:r>
      <w:r w:rsidR="00A42EEA">
        <w:rPr>
          <w:rFonts w:ascii="Arial" w:hAnsi="Arial" w:cs="Arial"/>
        </w:rPr>
        <w:t xml:space="preserve">Secretary. </w:t>
      </w:r>
    </w:p>
    <w:p w14:paraId="39764BBA" w14:textId="3B1E0A61" w:rsidR="00205F65" w:rsidRDefault="00A46881" w:rsidP="002F4222">
      <w:pPr>
        <w:pStyle w:val="Heading2"/>
        <w:numPr>
          <w:ilvl w:val="1"/>
          <w:numId w:val="2"/>
        </w:numPr>
      </w:pPr>
      <w:r>
        <w:t>Income and expenditure</w:t>
      </w:r>
    </w:p>
    <w:p w14:paraId="4C83A69E" w14:textId="77777777" w:rsidR="00F47E60" w:rsidRPr="002E6E99" w:rsidRDefault="00F47E60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t>To receive and bank all monies.  </w:t>
      </w:r>
    </w:p>
    <w:p w14:paraId="719BC713" w14:textId="77777777" w:rsidR="00F47E60" w:rsidRPr="002E6E99" w:rsidRDefault="00F47E60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t>To maintain accurate records of all monies received attaching all relevant paperwork. </w:t>
      </w:r>
    </w:p>
    <w:p w14:paraId="00310F47" w14:textId="77777777" w:rsidR="00F47E60" w:rsidRPr="002E6E99" w:rsidRDefault="00F47E60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t>To issue receipts for all cash payments. </w:t>
      </w:r>
    </w:p>
    <w:p w14:paraId="7523D581" w14:textId="77777777" w:rsidR="00F47E60" w:rsidRPr="002E6E99" w:rsidRDefault="00F47E60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t>To chase up debts promptly. </w:t>
      </w:r>
    </w:p>
    <w:p w14:paraId="7AC2B756" w14:textId="475DD3F9" w:rsidR="00F47E60" w:rsidRPr="002E6E99" w:rsidRDefault="00F47E60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t xml:space="preserve">To ensure that all the </w:t>
      </w:r>
      <w:r w:rsidR="00F52631">
        <w:rPr>
          <w:rFonts w:cs="Arial"/>
          <w:color w:val="auto"/>
          <w:sz w:val="24"/>
        </w:rPr>
        <w:t>u3a</w:t>
      </w:r>
      <w:r w:rsidRPr="002E6E99">
        <w:rPr>
          <w:rFonts w:cs="Arial"/>
          <w:color w:val="auto"/>
          <w:sz w:val="24"/>
        </w:rPr>
        <w:t>’s financial obligations are met quickly and efficiently.  </w:t>
      </w:r>
    </w:p>
    <w:p w14:paraId="1B00680A" w14:textId="2AD654B7" w:rsidR="00F47E60" w:rsidRPr="002E6E99" w:rsidRDefault="00F47E60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t xml:space="preserve">To organise the purchase of all </w:t>
      </w:r>
      <w:r w:rsidR="00F52631">
        <w:rPr>
          <w:rFonts w:cs="Arial"/>
          <w:color w:val="auto"/>
          <w:sz w:val="24"/>
        </w:rPr>
        <w:t xml:space="preserve">u3a </w:t>
      </w:r>
      <w:r w:rsidRPr="002E6E99">
        <w:rPr>
          <w:rFonts w:cs="Arial"/>
          <w:color w:val="auto"/>
          <w:sz w:val="24"/>
        </w:rPr>
        <w:t>equipment as authorised by the committee.  </w:t>
      </w:r>
    </w:p>
    <w:p w14:paraId="79A3FC9B" w14:textId="7BDAEF6F" w:rsidR="00F47E60" w:rsidRPr="002E6E99" w:rsidRDefault="00F47E60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t xml:space="preserve">To verify and ensure that all expenditure is used exclusively in pursuance of the </w:t>
      </w:r>
      <w:r w:rsidR="00F52631">
        <w:rPr>
          <w:rFonts w:cs="Arial"/>
          <w:color w:val="auto"/>
          <w:sz w:val="24"/>
        </w:rPr>
        <w:t>u3a</w:t>
      </w:r>
      <w:r w:rsidRPr="002E6E99">
        <w:rPr>
          <w:rFonts w:cs="Arial"/>
          <w:color w:val="auto"/>
          <w:sz w:val="24"/>
        </w:rPr>
        <w:t>’s charitable objects/purposes. </w:t>
      </w:r>
    </w:p>
    <w:p w14:paraId="231EB042" w14:textId="77777777" w:rsidR="00F47E60" w:rsidRPr="002E6E99" w:rsidRDefault="00F47E60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t>To maintain accurate records of all payments with supporting paperwork and a detailed log of online payments.  </w:t>
      </w:r>
    </w:p>
    <w:p w14:paraId="6B5CA7D2" w14:textId="77777777" w:rsidR="00F47E60" w:rsidRPr="002E6E99" w:rsidRDefault="00F47E60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t>To record all financial transactions.   </w:t>
      </w:r>
    </w:p>
    <w:p w14:paraId="5C9F06F1" w14:textId="77777777" w:rsidR="00F47E60" w:rsidRPr="002E6E99" w:rsidRDefault="00F47E60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lastRenderedPageBreak/>
        <w:t>To ensure that any grants or funds received for specific purposes are designated as restricted funds and appropriately spent. </w:t>
      </w:r>
    </w:p>
    <w:p w14:paraId="5BDA3BDE" w14:textId="77777777" w:rsidR="00F47E60" w:rsidRPr="002E6E99" w:rsidRDefault="00F47E60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t>To process all gift aid claims. </w:t>
      </w:r>
    </w:p>
    <w:p w14:paraId="69BFA42A" w14:textId="5FA694FD" w:rsidR="00C20851" w:rsidRPr="00534ABD" w:rsidRDefault="00F47E60" w:rsidP="002F4222">
      <w:pPr>
        <w:pStyle w:val="Heading2"/>
        <w:numPr>
          <w:ilvl w:val="1"/>
          <w:numId w:val="2"/>
        </w:numPr>
      </w:pPr>
      <w:r>
        <w:t>Managing the bank account</w:t>
      </w:r>
    </w:p>
    <w:p w14:paraId="5B88EA2A" w14:textId="0CD692F7" w:rsidR="00297F16" w:rsidRPr="002E6E99" w:rsidRDefault="00297F16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t xml:space="preserve">To open a bank account for the </w:t>
      </w:r>
      <w:r w:rsidR="00F52631">
        <w:rPr>
          <w:rFonts w:cs="Arial"/>
          <w:color w:val="auto"/>
          <w:sz w:val="24"/>
        </w:rPr>
        <w:t>u3a</w:t>
      </w:r>
      <w:r w:rsidRPr="002E6E99">
        <w:rPr>
          <w:rFonts w:cs="Arial"/>
          <w:color w:val="auto"/>
          <w:sz w:val="24"/>
        </w:rPr>
        <w:t xml:space="preserve"> which offers the desired facilities as identified by the committee e.g. dual authorised online banking, a debit card etc.  </w:t>
      </w:r>
    </w:p>
    <w:p w14:paraId="2E8C21FE" w14:textId="77777777" w:rsidR="00297F16" w:rsidRPr="002E6E99" w:rsidRDefault="00297F16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t>To ensure the list of authorised signatories is maintained and updated as required. </w:t>
      </w:r>
    </w:p>
    <w:p w14:paraId="5100E889" w14:textId="77777777" w:rsidR="00297F16" w:rsidRPr="002E6E99" w:rsidRDefault="00297F16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t>To check and reconcile all bank statements as soon as possible. </w:t>
      </w:r>
    </w:p>
    <w:p w14:paraId="5F015BC7" w14:textId="2D3C27CC" w:rsidR="001B2179" w:rsidRPr="00534ABD" w:rsidRDefault="00297F16" w:rsidP="002E6E99">
      <w:pPr>
        <w:pStyle w:val="Heading2"/>
        <w:numPr>
          <w:ilvl w:val="1"/>
          <w:numId w:val="2"/>
        </w:numPr>
      </w:pPr>
      <w:r>
        <w:t xml:space="preserve">Budgeting and forward planning </w:t>
      </w:r>
    </w:p>
    <w:p w14:paraId="085E1A5F" w14:textId="4C3FE104" w:rsidR="000E6010" w:rsidRPr="002E6E99" w:rsidRDefault="000E6010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t xml:space="preserve">To oversee the production of an annual budget in line with the </w:t>
      </w:r>
      <w:r w:rsidR="00F52631">
        <w:rPr>
          <w:rFonts w:cs="Arial"/>
          <w:color w:val="auto"/>
          <w:sz w:val="24"/>
        </w:rPr>
        <w:t>u3a</w:t>
      </w:r>
      <w:r w:rsidRPr="002E6E99">
        <w:rPr>
          <w:rFonts w:cs="Arial"/>
          <w:color w:val="auto"/>
          <w:sz w:val="24"/>
        </w:rPr>
        <w:t>’s short and long term objectives for approval and adoption by the committee. </w:t>
      </w:r>
    </w:p>
    <w:p w14:paraId="1D265301" w14:textId="77777777" w:rsidR="000E6010" w:rsidRPr="002E6E99" w:rsidRDefault="000E6010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t>To monitor the budget forecast carefully, warning the committee of any potential issues. </w:t>
      </w:r>
    </w:p>
    <w:p w14:paraId="624B1272" w14:textId="56204A18" w:rsidR="000E6010" w:rsidRPr="002E6E99" w:rsidRDefault="000E6010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t xml:space="preserve">To recommend any changes to the subscription fee and/or other charges that may be necessary to ensure that the financial resources of the </w:t>
      </w:r>
      <w:r w:rsidR="00F52631">
        <w:rPr>
          <w:rFonts w:cs="Arial"/>
          <w:color w:val="auto"/>
          <w:sz w:val="24"/>
        </w:rPr>
        <w:t>u3a</w:t>
      </w:r>
      <w:r w:rsidRPr="002E6E99">
        <w:rPr>
          <w:rFonts w:cs="Arial"/>
          <w:color w:val="auto"/>
          <w:sz w:val="24"/>
        </w:rPr>
        <w:t xml:space="preserve"> meet its present and future needs. </w:t>
      </w:r>
    </w:p>
    <w:p w14:paraId="750F8B62" w14:textId="110035B7" w:rsidR="000E6010" w:rsidRPr="002E6E99" w:rsidRDefault="000E6010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t xml:space="preserve">To develop and implement an appropriate reserves policy to safeguard the </w:t>
      </w:r>
      <w:r w:rsidR="00F52631">
        <w:rPr>
          <w:rFonts w:cs="Arial"/>
          <w:color w:val="auto"/>
          <w:sz w:val="24"/>
        </w:rPr>
        <w:t>u3a</w:t>
      </w:r>
      <w:r w:rsidRPr="002E6E99">
        <w:rPr>
          <w:rFonts w:cs="Arial"/>
          <w:color w:val="auto"/>
          <w:sz w:val="24"/>
        </w:rPr>
        <w:t>’s finances and review it regularly to take into account changing circumstances and to avoid an excessive build-up. </w:t>
      </w:r>
    </w:p>
    <w:p w14:paraId="706324FC" w14:textId="77777777" w:rsidR="000E6010" w:rsidRPr="002E6E99" w:rsidRDefault="000E6010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t>To maximise income from reserve funds. </w:t>
      </w:r>
    </w:p>
    <w:p w14:paraId="0D431A75" w14:textId="4560F0EF" w:rsidR="00D84958" w:rsidRPr="00534ABD" w:rsidRDefault="000E6010" w:rsidP="002F4222">
      <w:pPr>
        <w:pStyle w:val="Heading2"/>
        <w:numPr>
          <w:ilvl w:val="1"/>
          <w:numId w:val="2"/>
        </w:numPr>
      </w:pPr>
      <w:r>
        <w:t xml:space="preserve">Sharing financial information </w:t>
      </w:r>
    </w:p>
    <w:p w14:paraId="50E9BA70" w14:textId="77D1D25F" w:rsidR="002E6E99" w:rsidRPr="002E6E99" w:rsidRDefault="002E6E99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t xml:space="preserve">To answer questions from members on the </w:t>
      </w:r>
      <w:r w:rsidR="00F52631">
        <w:rPr>
          <w:rFonts w:cs="Arial"/>
          <w:color w:val="auto"/>
          <w:sz w:val="24"/>
        </w:rPr>
        <w:t>u3a</w:t>
      </w:r>
      <w:r w:rsidRPr="002E6E99">
        <w:rPr>
          <w:rFonts w:cs="Arial"/>
          <w:color w:val="auto"/>
          <w:sz w:val="24"/>
        </w:rPr>
        <w:t>’s financial position. </w:t>
      </w:r>
    </w:p>
    <w:p w14:paraId="31A22C10" w14:textId="77777777" w:rsidR="002E6E99" w:rsidRPr="002E6E99" w:rsidRDefault="002E6E99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t>To prepare regular financial statements and reports for the committee in language which can be easily understood so that informed decisions can be made. </w:t>
      </w:r>
    </w:p>
    <w:p w14:paraId="35811F54" w14:textId="28FF0954" w:rsidR="002E6E99" w:rsidRPr="002E6E99" w:rsidRDefault="002E6E99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t xml:space="preserve">To present year-end accounts for </w:t>
      </w:r>
      <w:r w:rsidR="00F52631">
        <w:rPr>
          <w:rFonts w:cs="Arial"/>
          <w:color w:val="auto"/>
          <w:sz w:val="24"/>
        </w:rPr>
        <w:t>u3a</w:t>
      </w:r>
      <w:r w:rsidRPr="002E6E99">
        <w:rPr>
          <w:rFonts w:cs="Arial"/>
          <w:color w:val="auto"/>
          <w:sz w:val="24"/>
        </w:rPr>
        <w:t xml:space="preserve"> bank accounts with all relevant paperwork to be examined/audited as soon as possible after the year-end and in good time for the AGM. </w:t>
      </w:r>
    </w:p>
    <w:p w14:paraId="359BB83A" w14:textId="77777777" w:rsidR="002E6E99" w:rsidRPr="002E6E99" w:rsidRDefault="002E6E99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t>To present the year-end accounts at the AGM. </w:t>
      </w:r>
    </w:p>
    <w:p w14:paraId="31F75353" w14:textId="77777777" w:rsidR="002E6E99" w:rsidRPr="002E6E99" w:rsidRDefault="002E6E99" w:rsidP="002E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E6E99">
        <w:rPr>
          <w:rFonts w:cs="Arial"/>
          <w:color w:val="auto"/>
          <w:sz w:val="24"/>
        </w:rPr>
        <w:t>To keep financial records, paperwork and correspondence for at least 6 years. </w:t>
      </w:r>
    </w:p>
    <w:p w14:paraId="75893A75" w14:textId="6A2BDD9E" w:rsidR="00101F6B" w:rsidRPr="00534ABD" w:rsidRDefault="002E6E99" w:rsidP="002F4222">
      <w:pPr>
        <w:pStyle w:val="Heading2"/>
        <w:numPr>
          <w:ilvl w:val="1"/>
          <w:numId w:val="2"/>
        </w:numPr>
      </w:pPr>
      <w:r>
        <w:t>Policy and g</w:t>
      </w:r>
      <w:r w:rsidR="00F52631">
        <w:t>o</w:t>
      </w:r>
      <w:r>
        <w:t xml:space="preserve">vernance </w:t>
      </w:r>
    </w:p>
    <w:p w14:paraId="7E101A47" w14:textId="77777777" w:rsidR="00F52631" w:rsidRPr="00F52631" w:rsidRDefault="00F52631" w:rsidP="00F526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F52631">
        <w:rPr>
          <w:rFonts w:cs="Arial"/>
          <w:color w:val="auto"/>
          <w:sz w:val="24"/>
        </w:rPr>
        <w:t>To ensure the highest level of financial transparency and accountability. </w:t>
      </w:r>
    </w:p>
    <w:p w14:paraId="4ACD0C1B" w14:textId="77777777" w:rsidR="00F52631" w:rsidRPr="00F52631" w:rsidRDefault="00F52631" w:rsidP="00F526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F52631">
        <w:rPr>
          <w:rFonts w:cs="Arial"/>
          <w:color w:val="auto"/>
          <w:sz w:val="24"/>
        </w:rPr>
        <w:t>To appraise the financial viability of plans or any proposed strategy and advise the committee on the financial implications and any risks. </w:t>
      </w:r>
    </w:p>
    <w:p w14:paraId="37563A75" w14:textId="77777777" w:rsidR="00F52631" w:rsidRPr="00F52631" w:rsidRDefault="00F52631" w:rsidP="00F526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F52631">
        <w:rPr>
          <w:rFonts w:cs="Arial"/>
          <w:color w:val="auto"/>
          <w:sz w:val="24"/>
        </w:rPr>
        <w:t>To identify potential financial risks and recommend a course of action to mitigate them. </w:t>
      </w:r>
    </w:p>
    <w:p w14:paraId="020D5B65" w14:textId="6372EE8F" w:rsidR="00F52631" w:rsidRPr="00F52631" w:rsidRDefault="00F52631" w:rsidP="00F526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F52631">
        <w:rPr>
          <w:rFonts w:cs="Arial"/>
          <w:color w:val="auto"/>
          <w:sz w:val="24"/>
        </w:rPr>
        <w:t xml:space="preserve">To ensure that the appropriate accounting procedures and controls are in place within the </w:t>
      </w:r>
      <w:r>
        <w:rPr>
          <w:rFonts w:cs="Arial"/>
          <w:color w:val="auto"/>
          <w:sz w:val="24"/>
        </w:rPr>
        <w:t>u3a</w:t>
      </w:r>
      <w:r w:rsidRPr="00F52631">
        <w:rPr>
          <w:rFonts w:cs="Arial"/>
          <w:color w:val="auto"/>
          <w:sz w:val="24"/>
        </w:rPr>
        <w:t>, in line with the requirements and recommended practice of the charity regulators, so that the</w:t>
      </w:r>
      <w:r>
        <w:rPr>
          <w:rFonts w:cs="Arial"/>
          <w:color w:val="auto"/>
          <w:sz w:val="24"/>
        </w:rPr>
        <w:t xml:space="preserve"> u3a</w:t>
      </w:r>
      <w:r w:rsidRPr="00F52631">
        <w:rPr>
          <w:rFonts w:cs="Arial"/>
          <w:color w:val="auto"/>
          <w:sz w:val="24"/>
        </w:rPr>
        <w:t xml:space="preserve"> operates within a sound financial framework and the committee fulfils its role of custodian of members’ money. </w:t>
      </w:r>
    </w:p>
    <w:p w14:paraId="5577F0B5" w14:textId="77777777" w:rsidR="00F52631" w:rsidRPr="00F52631" w:rsidRDefault="00F52631" w:rsidP="00F526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F52631">
        <w:rPr>
          <w:rFonts w:cs="Arial"/>
          <w:color w:val="auto"/>
          <w:sz w:val="24"/>
        </w:rPr>
        <w:t>To ensure that any recommendations from the examiner/auditor are implemented. </w:t>
      </w:r>
    </w:p>
    <w:p w14:paraId="755A2060" w14:textId="122F311D" w:rsidR="00F52631" w:rsidRPr="00F52631" w:rsidRDefault="00F52631" w:rsidP="00F526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F52631">
        <w:rPr>
          <w:rFonts w:cs="Arial"/>
          <w:color w:val="auto"/>
          <w:sz w:val="24"/>
        </w:rPr>
        <w:t xml:space="preserve">To ensure that all the necessary financial controls are in place to safeguard the </w:t>
      </w:r>
      <w:r>
        <w:rPr>
          <w:rFonts w:cs="Arial"/>
          <w:color w:val="auto"/>
          <w:sz w:val="24"/>
        </w:rPr>
        <w:t>u3a</w:t>
      </w:r>
      <w:r w:rsidRPr="00F52631">
        <w:rPr>
          <w:rFonts w:cs="Arial"/>
          <w:color w:val="auto"/>
          <w:sz w:val="24"/>
        </w:rPr>
        <w:t>’s assets and achieve financial security. </w:t>
      </w:r>
    </w:p>
    <w:p w14:paraId="1D9904CE" w14:textId="25387A27" w:rsidR="00F52631" w:rsidRPr="00F52631" w:rsidRDefault="00F52631" w:rsidP="00F526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F52631">
        <w:rPr>
          <w:rFonts w:cs="Arial"/>
          <w:color w:val="auto"/>
          <w:sz w:val="24"/>
        </w:rPr>
        <w:t xml:space="preserve">To be responsible for having the necessary financial policies in place to ensure the smooth day to day running of </w:t>
      </w:r>
      <w:r>
        <w:rPr>
          <w:rFonts w:cs="Arial"/>
          <w:color w:val="auto"/>
          <w:sz w:val="24"/>
        </w:rPr>
        <w:t>u3a</w:t>
      </w:r>
      <w:r w:rsidRPr="00F52631">
        <w:rPr>
          <w:rFonts w:cs="Arial"/>
          <w:color w:val="auto"/>
          <w:sz w:val="24"/>
        </w:rPr>
        <w:t xml:space="preserve"> activities e.g. reclaimable expenses. </w:t>
      </w:r>
    </w:p>
    <w:p w14:paraId="125A051E" w14:textId="77777777" w:rsidR="00F52631" w:rsidRPr="00F52631" w:rsidRDefault="00F52631" w:rsidP="00F526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F52631">
        <w:rPr>
          <w:rFonts w:cs="Arial"/>
          <w:color w:val="auto"/>
          <w:sz w:val="24"/>
        </w:rPr>
        <w:t>To propose and implement a policy for the management of any property or assets. </w:t>
      </w:r>
    </w:p>
    <w:p w14:paraId="0AF583C1" w14:textId="2F94F39F" w:rsidR="00F22E1A" w:rsidRPr="00534ABD" w:rsidRDefault="00F22E1A" w:rsidP="002F4222">
      <w:pPr>
        <w:pStyle w:val="Heading2"/>
        <w:numPr>
          <w:ilvl w:val="1"/>
          <w:numId w:val="2"/>
        </w:numPr>
      </w:pPr>
      <w:r w:rsidRPr="00534ABD">
        <w:t xml:space="preserve">On completion </w:t>
      </w:r>
    </w:p>
    <w:p w14:paraId="02B11D36" w14:textId="7E8DBDEC" w:rsidR="00A867B3" w:rsidRPr="00850413" w:rsidRDefault="00A867B3" w:rsidP="002F4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850413">
        <w:rPr>
          <w:rFonts w:cs="Arial"/>
          <w:color w:val="auto"/>
          <w:sz w:val="24"/>
        </w:rPr>
        <w:t xml:space="preserve">To carry out a comprehensive handover to the new </w:t>
      </w:r>
      <w:r w:rsidR="00F52631">
        <w:rPr>
          <w:rFonts w:cs="Arial"/>
          <w:color w:val="auto"/>
          <w:sz w:val="24"/>
        </w:rPr>
        <w:t>Treasurer</w:t>
      </w:r>
      <w:r w:rsidRPr="00850413">
        <w:rPr>
          <w:rFonts w:cs="Arial"/>
          <w:color w:val="auto"/>
          <w:sz w:val="24"/>
        </w:rPr>
        <w:t>.</w:t>
      </w:r>
    </w:p>
    <w:p w14:paraId="332F0175" w14:textId="3425288F" w:rsidR="00974E74" w:rsidRDefault="00974E74" w:rsidP="00974E74"/>
    <w:p w14:paraId="4B2BC46B" w14:textId="77777777" w:rsidR="00850413" w:rsidRDefault="00850413" w:rsidP="00974E74"/>
    <w:p w14:paraId="4F1237FD" w14:textId="77777777" w:rsidR="00850413" w:rsidRDefault="00850413" w:rsidP="00974E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49"/>
        <w:gridCol w:w="7084"/>
        <w:gridCol w:w="1689"/>
      </w:tblGrid>
      <w:tr w:rsidR="002957C7" w:rsidRPr="002957C7" w14:paraId="3AF5EC6D" w14:textId="77777777" w:rsidTr="00F52631">
        <w:trPr>
          <w:trHeight w:val="340"/>
        </w:trPr>
        <w:tc>
          <w:tcPr>
            <w:tcW w:w="849" w:type="dxa"/>
            <w:tcBorders>
              <w:right w:val="nil"/>
            </w:tcBorders>
            <w:shd w:val="clear" w:color="auto" w:fill="auto"/>
            <w:vAlign w:val="center"/>
          </w:tcPr>
          <w:p w14:paraId="521E1C97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  <w:r w:rsidRPr="002957C7">
              <w:rPr>
                <w:noProof/>
                <w:sz w:val="16"/>
              </w:rPr>
              <w:drawing>
                <wp:inline distT="0" distB="0" distL="0" distR="0" wp14:anchorId="3FA135D9" wp14:editId="269BA79E">
                  <wp:extent cx="280501" cy="140970"/>
                  <wp:effectExtent l="0" t="0" r="0" b="0"/>
                  <wp:docPr id="6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picture containing dark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01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4" w:type="dxa"/>
            <w:tcBorders>
              <w:right w:val="nil"/>
            </w:tcBorders>
            <w:vAlign w:val="center"/>
          </w:tcPr>
          <w:p w14:paraId="683BA2B9" w14:textId="1D8CAFA2" w:rsidR="002957C7" w:rsidRPr="00F52631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b/>
                <w:bCs/>
                <w:sz w:val="16"/>
              </w:rPr>
            </w:pPr>
            <w:r w:rsidRPr="00F52631">
              <w:rPr>
                <w:b/>
                <w:bCs/>
                <w:sz w:val="16"/>
              </w:rPr>
              <w:t xml:space="preserve">Doc </w:t>
            </w:r>
            <w:r w:rsidR="00903247" w:rsidRPr="00F52631">
              <w:rPr>
                <w:b/>
                <w:bCs/>
                <w:sz w:val="16"/>
              </w:rPr>
              <w:t>u3a</w:t>
            </w:r>
            <w:r w:rsidRPr="00F52631">
              <w:rPr>
                <w:b/>
                <w:bCs/>
                <w:sz w:val="16"/>
              </w:rPr>
              <w:t xml:space="preserve"> </w:t>
            </w:r>
            <w:r w:rsidR="003A2E0C" w:rsidRPr="00F52631">
              <w:rPr>
                <w:b/>
                <w:bCs/>
                <w:sz w:val="16"/>
              </w:rPr>
              <w:t>KMS</w:t>
            </w:r>
            <w:r w:rsidRPr="00F52631">
              <w:rPr>
                <w:b/>
                <w:bCs/>
                <w:sz w:val="16"/>
              </w:rPr>
              <w:t>-</w:t>
            </w:r>
            <w:r w:rsidR="003A2E0C" w:rsidRPr="00F52631">
              <w:rPr>
                <w:b/>
                <w:bCs/>
                <w:sz w:val="16"/>
              </w:rPr>
              <w:t>DOC-0</w:t>
            </w:r>
            <w:r w:rsidR="00F70A17" w:rsidRPr="00F52631">
              <w:rPr>
                <w:b/>
                <w:bCs/>
                <w:sz w:val="16"/>
              </w:rPr>
              <w:t>6</w:t>
            </w:r>
            <w:r w:rsidR="00F52631" w:rsidRPr="00F52631">
              <w:rPr>
                <w:b/>
                <w:bCs/>
                <w:sz w:val="16"/>
              </w:rPr>
              <w:t>6</w:t>
            </w:r>
            <w:r w:rsidRPr="00F52631">
              <w:rPr>
                <w:b/>
                <w:bCs/>
                <w:sz w:val="16"/>
              </w:rPr>
              <w:t xml:space="preserve">– </w:t>
            </w:r>
            <w:r w:rsidR="00F70A17" w:rsidRPr="00F52631">
              <w:rPr>
                <w:b/>
                <w:bCs/>
                <w:sz w:val="16"/>
              </w:rPr>
              <w:t xml:space="preserve">Role description - </w:t>
            </w:r>
            <w:r w:rsidR="00F52631" w:rsidRPr="00F52631">
              <w:rPr>
                <w:b/>
                <w:bCs/>
                <w:sz w:val="16"/>
              </w:rPr>
              <w:t>Treas</w:t>
            </w:r>
            <w:r w:rsidR="00F52631">
              <w:rPr>
                <w:b/>
                <w:bCs/>
                <w:sz w:val="16"/>
              </w:rPr>
              <w:t>urer</w:t>
            </w:r>
          </w:p>
        </w:tc>
        <w:tc>
          <w:tcPr>
            <w:tcW w:w="1689" w:type="dxa"/>
            <w:tcBorders>
              <w:left w:val="nil"/>
            </w:tcBorders>
            <w:shd w:val="clear" w:color="auto" w:fill="auto"/>
            <w:vAlign w:val="center"/>
          </w:tcPr>
          <w:p w14:paraId="52DE7330" w14:textId="2FC766B1" w:rsidR="002957C7" w:rsidRPr="002957C7" w:rsidRDefault="002957C7" w:rsidP="00F52631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  <w:r w:rsidRPr="002957C7">
              <w:rPr>
                <w:sz w:val="16"/>
              </w:rPr>
              <w:t xml:space="preserve">The Third Age Trust </w:t>
            </w:r>
          </w:p>
        </w:tc>
      </w:tr>
      <w:tr w:rsidR="002957C7" w:rsidRPr="002957C7" w14:paraId="48452771" w14:textId="77777777" w:rsidTr="00F52631">
        <w:trPr>
          <w:trHeight w:val="283"/>
        </w:trPr>
        <w:tc>
          <w:tcPr>
            <w:tcW w:w="849" w:type="dxa"/>
            <w:shd w:val="clear" w:color="auto" w:fill="auto"/>
            <w:vAlign w:val="center"/>
          </w:tcPr>
          <w:p w14:paraId="077BF255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b/>
                <w:sz w:val="16"/>
              </w:rPr>
            </w:pPr>
            <w:r w:rsidRPr="002957C7">
              <w:rPr>
                <w:sz w:val="16"/>
              </w:rPr>
              <w:t xml:space="preserve">Version </w:t>
            </w:r>
          </w:p>
        </w:tc>
        <w:tc>
          <w:tcPr>
            <w:tcW w:w="7084" w:type="dxa"/>
            <w:vAlign w:val="center"/>
          </w:tcPr>
          <w:p w14:paraId="390C6D76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  <w:r w:rsidRPr="002957C7">
              <w:rPr>
                <w:sz w:val="16"/>
              </w:rPr>
              <w:t xml:space="preserve">Description of changes 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2CD025C1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b/>
                <w:sz w:val="16"/>
              </w:rPr>
            </w:pPr>
            <w:r w:rsidRPr="002957C7">
              <w:rPr>
                <w:sz w:val="16"/>
              </w:rPr>
              <w:t>Date</w:t>
            </w:r>
          </w:p>
        </w:tc>
      </w:tr>
      <w:tr w:rsidR="002957C7" w:rsidRPr="002957C7" w14:paraId="56643285" w14:textId="77777777" w:rsidTr="00F52631">
        <w:trPr>
          <w:trHeight w:val="283"/>
        </w:trPr>
        <w:tc>
          <w:tcPr>
            <w:tcW w:w="849" w:type="dxa"/>
            <w:shd w:val="clear" w:color="auto" w:fill="auto"/>
            <w:vAlign w:val="center"/>
          </w:tcPr>
          <w:p w14:paraId="2006FB16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b/>
                <w:sz w:val="16"/>
              </w:rPr>
            </w:pPr>
            <w:r w:rsidRPr="002957C7">
              <w:rPr>
                <w:sz w:val="16"/>
              </w:rPr>
              <w:t xml:space="preserve">2.0 </w:t>
            </w:r>
          </w:p>
        </w:tc>
        <w:tc>
          <w:tcPr>
            <w:tcW w:w="7084" w:type="dxa"/>
            <w:vAlign w:val="center"/>
          </w:tcPr>
          <w:p w14:paraId="46DB3716" w14:textId="0FBB6A79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  <w:r w:rsidRPr="002957C7">
              <w:rPr>
                <w:sz w:val="16"/>
              </w:rPr>
              <w:t>Updated formatting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2DD1464" w14:textId="26A6C603" w:rsidR="002957C7" w:rsidRPr="002957C7" w:rsidRDefault="00850413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b/>
                <w:sz w:val="16"/>
              </w:rPr>
            </w:pPr>
            <w:r>
              <w:rPr>
                <w:sz w:val="16"/>
              </w:rPr>
              <w:t>18</w:t>
            </w:r>
            <w:r w:rsidR="002957C7" w:rsidRPr="002957C7">
              <w:rPr>
                <w:sz w:val="16"/>
              </w:rPr>
              <w:t>/1</w:t>
            </w:r>
            <w:r w:rsidR="003A2E0C">
              <w:rPr>
                <w:sz w:val="16"/>
              </w:rPr>
              <w:t>1</w:t>
            </w:r>
            <w:r w:rsidR="002957C7" w:rsidRPr="002957C7">
              <w:rPr>
                <w:sz w:val="16"/>
              </w:rPr>
              <w:t>/2021</w:t>
            </w:r>
          </w:p>
        </w:tc>
      </w:tr>
      <w:tr w:rsidR="002957C7" w:rsidRPr="002957C7" w14:paraId="3BA663CD" w14:textId="77777777" w:rsidTr="00F52631">
        <w:trPr>
          <w:trHeight w:val="2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EB43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4619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2856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</w:tr>
      <w:tr w:rsidR="002957C7" w:rsidRPr="002957C7" w14:paraId="7EE36568" w14:textId="77777777" w:rsidTr="00F52631">
        <w:trPr>
          <w:trHeight w:val="2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9359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C267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DA0A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</w:tr>
      <w:tr w:rsidR="002957C7" w:rsidRPr="002957C7" w14:paraId="7E3B2FAF" w14:textId="77777777" w:rsidTr="00F52631">
        <w:trPr>
          <w:trHeight w:val="2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3453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4393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15C7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</w:tr>
    </w:tbl>
    <w:p w14:paraId="5B341F9F" w14:textId="77777777" w:rsidR="00974E74" w:rsidRPr="00180055" w:rsidRDefault="00974E74" w:rsidP="00974E74"/>
    <w:sectPr w:rsidR="00974E74" w:rsidRPr="00180055" w:rsidSect="000C648D">
      <w:headerReference w:type="default" r:id="rId11"/>
      <w:footerReference w:type="even" r:id="rId12"/>
      <w:footerReference w:type="default" r:id="rId13"/>
      <w:pgSz w:w="11900" w:h="16840"/>
      <w:pgMar w:top="2835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8671D" w14:textId="77777777" w:rsidR="00626EE2" w:rsidRDefault="00626EE2" w:rsidP="008432C3">
      <w:pPr>
        <w:spacing w:line="240" w:lineRule="auto"/>
      </w:pPr>
      <w:r>
        <w:separator/>
      </w:r>
    </w:p>
  </w:endnote>
  <w:endnote w:type="continuationSeparator" w:id="0">
    <w:p w14:paraId="24CB7885" w14:textId="77777777" w:rsidR="00626EE2" w:rsidRDefault="00626EE2" w:rsidP="008432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85154493"/>
      <w:docPartObj>
        <w:docPartGallery w:val="Page Numbers (Bottom of Page)"/>
        <w:docPartUnique/>
      </w:docPartObj>
    </w:sdtPr>
    <w:sdtContent>
      <w:p w14:paraId="214F427E" w14:textId="77777777" w:rsidR="000C648D" w:rsidRDefault="000C648D" w:rsidP="00D949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B68F3F" w14:textId="77777777" w:rsidR="000C648D" w:rsidRDefault="000C648D" w:rsidP="000C64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FFFFFF" w:themeColor="background1"/>
      </w:rPr>
      <w:id w:val="1363485800"/>
      <w:docPartObj>
        <w:docPartGallery w:val="Page Numbers (Bottom of Page)"/>
        <w:docPartUnique/>
      </w:docPartObj>
    </w:sdtPr>
    <w:sdtContent>
      <w:p w14:paraId="05AD4647" w14:textId="77777777" w:rsidR="000C648D" w:rsidRPr="000C648D" w:rsidRDefault="000C648D" w:rsidP="00974E74">
        <w:pPr>
          <w:pStyle w:val="Footer"/>
          <w:framePr w:w="441" w:wrap="none" w:vAnchor="text" w:hAnchor="page" w:x="10168" w:y="-29"/>
          <w:jc w:val="center"/>
          <w:rPr>
            <w:rStyle w:val="PageNumber"/>
            <w:color w:val="FFFFFF" w:themeColor="background1"/>
          </w:rPr>
        </w:pPr>
        <w:r w:rsidRPr="000C648D">
          <w:rPr>
            <w:rStyle w:val="PageNumber"/>
            <w:color w:val="FFFFFF" w:themeColor="background1"/>
          </w:rPr>
          <w:fldChar w:fldCharType="begin"/>
        </w:r>
        <w:r w:rsidRPr="000C648D">
          <w:rPr>
            <w:rStyle w:val="PageNumber"/>
            <w:color w:val="FFFFFF" w:themeColor="background1"/>
          </w:rPr>
          <w:instrText xml:space="preserve"> PAGE </w:instrText>
        </w:r>
        <w:r w:rsidRPr="000C648D">
          <w:rPr>
            <w:rStyle w:val="PageNumber"/>
            <w:color w:val="FFFFFF" w:themeColor="background1"/>
          </w:rPr>
          <w:fldChar w:fldCharType="separate"/>
        </w:r>
        <w:r w:rsidRPr="000C648D">
          <w:rPr>
            <w:rStyle w:val="PageNumber"/>
            <w:noProof/>
            <w:color w:val="FFFFFF" w:themeColor="background1"/>
          </w:rPr>
          <w:t>1</w:t>
        </w:r>
        <w:r w:rsidRPr="000C648D">
          <w:rPr>
            <w:rStyle w:val="PageNumber"/>
            <w:color w:val="FFFFFF" w:themeColor="background1"/>
          </w:rPr>
          <w:fldChar w:fldCharType="end"/>
        </w:r>
      </w:p>
    </w:sdtContent>
  </w:sdt>
  <w:p w14:paraId="636DC797" w14:textId="58AAFBA4" w:rsidR="000C648D" w:rsidRPr="00A7142C" w:rsidRDefault="00974E74" w:rsidP="000C648D">
    <w:pPr>
      <w:pStyle w:val="BasicParagraph"/>
      <w:ind w:right="360"/>
      <w:rPr>
        <w:rFonts w:ascii="Arial" w:hAnsi="Arial" w:cs="Arial"/>
        <w:color w:val="1C5B9A"/>
        <w:sz w:val="20"/>
        <w:szCs w:val="20"/>
      </w:rPr>
    </w:pPr>
    <w:r w:rsidRPr="00A7142C">
      <w:rPr>
        <w:rFonts w:ascii="Arial" w:hAnsi="Arial" w:cs="Arial"/>
        <w:noProof/>
        <w:color w:val="1C5B9A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225BFB" wp14:editId="110F1BE2">
              <wp:simplePos x="0" y="0"/>
              <wp:positionH relativeFrom="column">
                <wp:posOffset>5276215</wp:posOffset>
              </wp:positionH>
              <wp:positionV relativeFrom="paragraph">
                <wp:posOffset>-85090</wp:posOffset>
              </wp:positionV>
              <wp:extent cx="537845" cy="32004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84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3041FB" w14:textId="021173D6" w:rsidR="000C648D" w:rsidRDefault="000C64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25B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5.45pt;margin-top:-6.7pt;width:42.35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" filled="f" stroked="f" strokeweight=".5pt">
              <v:textbox>
                <w:txbxContent>
                  <w:p w14:paraId="0A3041FB" w14:textId="021173D6" w:rsidR="000C648D" w:rsidRDefault="000C648D"/>
                </w:txbxContent>
              </v:textbox>
            </v:shape>
          </w:pict>
        </mc:Fallback>
      </mc:AlternateContent>
    </w:r>
    <w:r w:rsidRPr="00A7142C">
      <w:rPr>
        <w:rFonts w:ascii="Arial" w:hAnsi="Arial" w:cs="Arial"/>
        <w:noProof/>
        <w:color w:val="1C5B9A"/>
        <w:sz w:val="20"/>
        <w:szCs w:val="20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283797AF" wp14:editId="7FEF0E93">
              <wp:simplePos x="0" y="0"/>
              <wp:positionH relativeFrom="column">
                <wp:posOffset>5726711</wp:posOffset>
              </wp:positionH>
              <wp:positionV relativeFrom="paragraph">
                <wp:posOffset>-86995</wp:posOffset>
              </wp:positionV>
              <wp:extent cx="287655" cy="287655"/>
              <wp:effectExtent l="0" t="0" r="4445" b="444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" cy="287655"/>
                      </a:xfrm>
                      <a:prstGeom prst="ellipse">
                        <a:avLst/>
                      </a:prstGeom>
                      <a:solidFill>
                        <a:srgbClr val="307E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B5CCA0C" id="Oval 2" o:spid="_x0000_s1026" style="position:absolute;margin-left:450.9pt;margin-top:-6.85pt;width:22.65pt;height:22.6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" fillcolor="#307eb5" stroked="f" strokeweight="1pt">
              <v:stroke joinstyle="miter"/>
            </v:oval>
          </w:pict>
        </mc:Fallback>
      </mc:AlternateContent>
    </w:r>
    <w:r w:rsidR="000C648D" w:rsidRPr="00A7142C">
      <w:rPr>
        <w:rFonts w:ascii="Arial" w:hAnsi="Arial" w:cs="Arial"/>
        <w:color w:val="1C5B9A"/>
        <w:sz w:val="20"/>
        <w:szCs w:val="20"/>
      </w:rPr>
      <w:t xml:space="preserve">Registered Charity: 288007 | Limited Company: 1759471 | Website: </w:t>
    </w:r>
    <w:hyperlink r:id="rId1" w:history="1">
      <w:r w:rsidR="000C648D" w:rsidRPr="00A7142C">
        <w:rPr>
          <w:rStyle w:val="Hyperlink"/>
          <w:rFonts w:ascii="Arial" w:hAnsi="Arial" w:cs="Arial"/>
          <w:color w:val="1C5B9A"/>
          <w:sz w:val="20"/>
          <w:szCs w:val="20"/>
          <w:u w:val="none"/>
        </w:rPr>
        <w:t>www.</w:t>
      </w:r>
      <w:r w:rsidR="00147D95">
        <w:rPr>
          <w:rStyle w:val="Hyperlink"/>
          <w:rFonts w:ascii="Arial" w:hAnsi="Arial" w:cs="Arial"/>
          <w:color w:val="1C5B9A"/>
          <w:sz w:val="20"/>
          <w:szCs w:val="20"/>
          <w:u w:val="none"/>
        </w:rPr>
        <w:t>u3a</w:t>
      </w:r>
      <w:r w:rsidR="000C648D" w:rsidRPr="00A7142C">
        <w:rPr>
          <w:rStyle w:val="Hyperlink"/>
          <w:rFonts w:ascii="Arial" w:hAnsi="Arial" w:cs="Arial"/>
          <w:color w:val="1C5B9A"/>
          <w:sz w:val="20"/>
          <w:szCs w:val="20"/>
          <w:u w:val="none"/>
        </w:rPr>
        <w:t>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6F4D1" w14:textId="77777777" w:rsidR="00626EE2" w:rsidRDefault="00626EE2" w:rsidP="008432C3">
      <w:pPr>
        <w:spacing w:line="240" w:lineRule="auto"/>
      </w:pPr>
      <w:r>
        <w:separator/>
      </w:r>
    </w:p>
  </w:footnote>
  <w:footnote w:type="continuationSeparator" w:id="0">
    <w:p w14:paraId="58570ECF" w14:textId="77777777" w:rsidR="00626EE2" w:rsidRDefault="00626EE2" w:rsidP="008432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1AC54" w14:textId="77777777" w:rsidR="008432C3" w:rsidRDefault="008432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8CB43C" wp14:editId="07EB3379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57074" cy="14439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 961 U3A Word Template 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492"/>
                  <a:stretch/>
                </pic:blipFill>
                <pic:spPr bwMode="auto">
                  <a:xfrm>
                    <a:off x="0" y="0"/>
                    <a:ext cx="7560000" cy="1444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8E2"/>
    <w:multiLevelType w:val="multilevel"/>
    <w:tmpl w:val="94B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F4374"/>
    <w:multiLevelType w:val="multilevel"/>
    <w:tmpl w:val="183E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124314"/>
    <w:multiLevelType w:val="multilevel"/>
    <w:tmpl w:val="2A26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035C95"/>
    <w:multiLevelType w:val="hybridMultilevel"/>
    <w:tmpl w:val="24F4ECAE"/>
    <w:lvl w:ilvl="0" w:tplc="6756C1B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E6BCB"/>
    <w:multiLevelType w:val="multilevel"/>
    <w:tmpl w:val="2B88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E35657"/>
    <w:multiLevelType w:val="multilevel"/>
    <w:tmpl w:val="26C8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D27C23"/>
    <w:multiLevelType w:val="multilevel"/>
    <w:tmpl w:val="5E64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5B77D3"/>
    <w:multiLevelType w:val="multilevel"/>
    <w:tmpl w:val="734E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025FE4"/>
    <w:multiLevelType w:val="multilevel"/>
    <w:tmpl w:val="11DE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221632"/>
    <w:multiLevelType w:val="multilevel"/>
    <w:tmpl w:val="7B74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95526A"/>
    <w:multiLevelType w:val="multilevel"/>
    <w:tmpl w:val="C0A2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6C383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314785"/>
    <w:multiLevelType w:val="multilevel"/>
    <w:tmpl w:val="1478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733E95"/>
    <w:multiLevelType w:val="multilevel"/>
    <w:tmpl w:val="5680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FF2E72"/>
    <w:multiLevelType w:val="multilevel"/>
    <w:tmpl w:val="2E3C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3D28A2"/>
    <w:multiLevelType w:val="multilevel"/>
    <w:tmpl w:val="F3F0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7273137">
    <w:abstractNumId w:val="15"/>
  </w:num>
  <w:num w:numId="2" w16cid:durableId="451943938">
    <w:abstractNumId w:val="11"/>
  </w:num>
  <w:num w:numId="3" w16cid:durableId="1404372473">
    <w:abstractNumId w:val="3"/>
  </w:num>
  <w:num w:numId="4" w16cid:durableId="1630359068">
    <w:abstractNumId w:val="2"/>
  </w:num>
  <w:num w:numId="5" w16cid:durableId="717047187">
    <w:abstractNumId w:val="4"/>
  </w:num>
  <w:num w:numId="6" w16cid:durableId="287469105">
    <w:abstractNumId w:val="8"/>
  </w:num>
  <w:num w:numId="7" w16cid:durableId="1856531335">
    <w:abstractNumId w:val="1"/>
  </w:num>
  <w:num w:numId="8" w16cid:durableId="725222490">
    <w:abstractNumId w:val="0"/>
  </w:num>
  <w:num w:numId="9" w16cid:durableId="1041326944">
    <w:abstractNumId w:val="6"/>
  </w:num>
  <w:num w:numId="10" w16cid:durableId="1115366859">
    <w:abstractNumId w:val="5"/>
  </w:num>
  <w:num w:numId="11" w16cid:durableId="721487359">
    <w:abstractNumId w:val="13"/>
  </w:num>
  <w:num w:numId="12" w16cid:durableId="1836649783">
    <w:abstractNumId w:val="7"/>
  </w:num>
  <w:num w:numId="13" w16cid:durableId="154760351">
    <w:abstractNumId w:val="14"/>
  </w:num>
  <w:num w:numId="14" w16cid:durableId="609319046">
    <w:abstractNumId w:val="10"/>
  </w:num>
  <w:num w:numId="15" w16cid:durableId="137309102">
    <w:abstractNumId w:val="12"/>
  </w:num>
  <w:num w:numId="16" w16cid:durableId="165479146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75"/>
    <w:rsid w:val="00071D71"/>
    <w:rsid w:val="000C648D"/>
    <w:rsid w:val="000E6010"/>
    <w:rsid w:val="000F5D74"/>
    <w:rsid w:val="00101F6B"/>
    <w:rsid w:val="00147D95"/>
    <w:rsid w:val="00154F9D"/>
    <w:rsid w:val="00180055"/>
    <w:rsid w:val="001B2179"/>
    <w:rsid w:val="001B7C86"/>
    <w:rsid w:val="001C49DB"/>
    <w:rsid w:val="001E00C3"/>
    <w:rsid w:val="001E5061"/>
    <w:rsid w:val="001E55E7"/>
    <w:rsid w:val="00205F65"/>
    <w:rsid w:val="002503F7"/>
    <w:rsid w:val="00261F11"/>
    <w:rsid w:val="002650EF"/>
    <w:rsid w:val="00287164"/>
    <w:rsid w:val="002957C7"/>
    <w:rsid w:val="00297F16"/>
    <w:rsid w:val="002A3BDE"/>
    <w:rsid w:val="002A6D75"/>
    <w:rsid w:val="002B7231"/>
    <w:rsid w:val="002C7C04"/>
    <w:rsid w:val="002E31E7"/>
    <w:rsid w:val="002E6E99"/>
    <w:rsid w:val="002F4222"/>
    <w:rsid w:val="00321453"/>
    <w:rsid w:val="003610B7"/>
    <w:rsid w:val="003A2E0C"/>
    <w:rsid w:val="003E4D34"/>
    <w:rsid w:val="003F1BB6"/>
    <w:rsid w:val="00416CD2"/>
    <w:rsid w:val="00424472"/>
    <w:rsid w:val="00515FB8"/>
    <w:rsid w:val="00534ABD"/>
    <w:rsid w:val="0055455C"/>
    <w:rsid w:val="00571B18"/>
    <w:rsid w:val="0059370B"/>
    <w:rsid w:val="005B5439"/>
    <w:rsid w:val="005C2691"/>
    <w:rsid w:val="006149E5"/>
    <w:rsid w:val="00624851"/>
    <w:rsid w:val="00626EE2"/>
    <w:rsid w:val="00632333"/>
    <w:rsid w:val="00634C85"/>
    <w:rsid w:val="006457A1"/>
    <w:rsid w:val="00674910"/>
    <w:rsid w:val="006801EA"/>
    <w:rsid w:val="0068061F"/>
    <w:rsid w:val="00695598"/>
    <w:rsid w:val="006D1DA4"/>
    <w:rsid w:val="006D5F55"/>
    <w:rsid w:val="0070624F"/>
    <w:rsid w:val="00743E52"/>
    <w:rsid w:val="00763535"/>
    <w:rsid w:val="007660F0"/>
    <w:rsid w:val="007B4715"/>
    <w:rsid w:val="007B5AFC"/>
    <w:rsid w:val="007B7E67"/>
    <w:rsid w:val="007D0E38"/>
    <w:rsid w:val="00800812"/>
    <w:rsid w:val="00836BBE"/>
    <w:rsid w:val="008432C3"/>
    <w:rsid w:val="00850413"/>
    <w:rsid w:val="0086257D"/>
    <w:rsid w:val="00867D19"/>
    <w:rsid w:val="008936DA"/>
    <w:rsid w:val="008A6ACD"/>
    <w:rsid w:val="008F7086"/>
    <w:rsid w:val="00903247"/>
    <w:rsid w:val="00917FE1"/>
    <w:rsid w:val="00932514"/>
    <w:rsid w:val="009604A3"/>
    <w:rsid w:val="00974E74"/>
    <w:rsid w:val="009A1BF8"/>
    <w:rsid w:val="009A4CAE"/>
    <w:rsid w:val="009C2C69"/>
    <w:rsid w:val="00A02DD4"/>
    <w:rsid w:val="00A42EEA"/>
    <w:rsid w:val="00A46881"/>
    <w:rsid w:val="00A57E01"/>
    <w:rsid w:val="00A7142C"/>
    <w:rsid w:val="00A867B3"/>
    <w:rsid w:val="00A943E5"/>
    <w:rsid w:val="00AA216A"/>
    <w:rsid w:val="00B05EAA"/>
    <w:rsid w:val="00B11DFA"/>
    <w:rsid w:val="00B42902"/>
    <w:rsid w:val="00B47361"/>
    <w:rsid w:val="00B831EA"/>
    <w:rsid w:val="00BE569E"/>
    <w:rsid w:val="00C17C85"/>
    <w:rsid w:val="00C20851"/>
    <w:rsid w:val="00C37B3B"/>
    <w:rsid w:val="00C45CC6"/>
    <w:rsid w:val="00C621DC"/>
    <w:rsid w:val="00C81DC4"/>
    <w:rsid w:val="00C97682"/>
    <w:rsid w:val="00CA5209"/>
    <w:rsid w:val="00CB6007"/>
    <w:rsid w:val="00D473EF"/>
    <w:rsid w:val="00D56411"/>
    <w:rsid w:val="00D84958"/>
    <w:rsid w:val="00DB3F61"/>
    <w:rsid w:val="00DD5EC5"/>
    <w:rsid w:val="00DD6705"/>
    <w:rsid w:val="00E11D12"/>
    <w:rsid w:val="00F13DDB"/>
    <w:rsid w:val="00F20DAF"/>
    <w:rsid w:val="00F22E1A"/>
    <w:rsid w:val="00F4709C"/>
    <w:rsid w:val="00F47CAB"/>
    <w:rsid w:val="00F47E60"/>
    <w:rsid w:val="00F52631"/>
    <w:rsid w:val="00F70A17"/>
    <w:rsid w:val="00FA162D"/>
    <w:rsid w:val="00FF09F9"/>
    <w:rsid w:val="00FF6948"/>
    <w:rsid w:val="03223894"/>
    <w:rsid w:val="0B7BEFD3"/>
    <w:rsid w:val="10DD5AC4"/>
    <w:rsid w:val="43915BDB"/>
    <w:rsid w:val="490C5A36"/>
    <w:rsid w:val="5C40DA58"/>
    <w:rsid w:val="5C8B2D63"/>
    <w:rsid w:val="64ED9B37"/>
    <w:rsid w:val="65A34EC2"/>
    <w:rsid w:val="6663E170"/>
    <w:rsid w:val="6D3A2281"/>
    <w:rsid w:val="7494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2CE80"/>
  <w15:chartTrackingRefBased/>
  <w15:docId w15:val="{ACB26355-6CA1-424B-9EC6-B8D11260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055"/>
    <w:pPr>
      <w:spacing w:line="280" w:lineRule="exact"/>
    </w:pPr>
    <w:rPr>
      <w:rFonts w:ascii="Arial" w:hAnsi="Arial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598"/>
    <w:pPr>
      <w:keepNext/>
      <w:keepLines/>
      <w:spacing w:before="240" w:after="120" w:line="360" w:lineRule="exact"/>
      <w:outlineLvl w:val="0"/>
    </w:pPr>
    <w:rPr>
      <w:rFonts w:eastAsiaTheme="majorEastAsia" w:cstheme="majorBidi"/>
      <w:b/>
      <w:color w:val="1C5B9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DD4"/>
    <w:pPr>
      <w:keepNext/>
      <w:keepLines/>
      <w:numPr>
        <w:numId w:val="3"/>
      </w:numPr>
      <w:spacing w:before="240" w:after="120" w:line="320" w:lineRule="exact"/>
      <w:outlineLvl w:val="1"/>
    </w:pPr>
    <w:rPr>
      <w:rFonts w:eastAsiaTheme="majorEastAsia" w:cstheme="majorBidi"/>
      <w:b/>
      <w:color w:val="1C5B9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598"/>
    <w:pPr>
      <w:keepNext/>
      <w:keepLines/>
      <w:spacing w:before="240" w:after="120"/>
      <w:outlineLvl w:val="2"/>
    </w:pPr>
    <w:rPr>
      <w:rFonts w:eastAsiaTheme="majorEastAsia" w:cstheme="majorBidi"/>
      <w:b/>
      <w:color w:val="1C5B9A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5598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1C5B9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5598"/>
    <w:pPr>
      <w:spacing w:before="120" w:after="360" w:line="700" w:lineRule="exact"/>
      <w:contextualSpacing/>
    </w:pPr>
    <w:rPr>
      <w:rFonts w:eastAsiaTheme="majorEastAsia" w:cstheme="majorBidi"/>
      <w:b/>
      <w:color w:val="307EB5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598"/>
    <w:rPr>
      <w:rFonts w:ascii="Arial" w:eastAsiaTheme="majorEastAsia" w:hAnsi="Arial" w:cstheme="majorBidi"/>
      <w:b/>
      <w:color w:val="307EB5"/>
      <w:spacing w:val="-10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5598"/>
    <w:rPr>
      <w:rFonts w:ascii="Arial" w:eastAsiaTheme="majorEastAsia" w:hAnsi="Arial" w:cstheme="majorBidi"/>
      <w:b/>
      <w:color w:val="1C5B9A"/>
      <w:sz w:val="32"/>
      <w:szCs w:val="32"/>
    </w:rPr>
  </w:style>
  <w:style w:type="paragraph" w:styleId="ListParagraph">
    <w:name w:val="List Paragraph"/>
    <w:basedOn w:val="Normal"/>
    <w:uiPriority w:val="34"/>
    <w:qFormat/>
    <w:rsid w:val="002A6D7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02DD4"/>
    <w:rPr>
      <w:rFonts w:ascii="Arial" w:eastAsiaTheme="majorEastAsia" w:hAnsi="Arial" w:cstheme="majorBidi"/>
      <w:b/>
      <w:color w:val="1C5B9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598"/>
    <w:rPr>
      <w:rFonts w:ascii="Arial" w:eastAsiaTheme="majorEastAsia" w:hAnsi="Arial" w:cstheme="majorBidi"/>
      <w:b/>
      <w:color w:val="1C5B9A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95598"/>
    <w:rPr>
      <w:rFonts w:ascii="Arial" w:eastAsiaTheme="majorEastAsia" w:hAnsi="Arial" w:cstheme="majorBidi"/>
      <w:b/>
      <w:iCs/>
      <w:color w:val="1C5B9A"/>
      <w:sz w:val="22"/>
    </w:rPr>
  </w:style>
  <w:style w:type="paragraph" w:styleId="Header">
    <w:name w:val="header"/>
    <w:basedOn w:val="Normal"/>
    <w:link w:val="HeaderChar"/>
    <w:uiPriority w:val="99"/>
    <w:unhideWhenUsed/>
    <w:rsid w:val="008432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2C3"/>
    <w:rPr>
      <w:rFonts w:ascii="Arial" w:hAnsi="Arial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8432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2C3"/>
    <w:rPr>
      <w:rFonts w:ascii="Arial" w:hAnsi="Arial"/>
      <w:color w:val="000000" w:themeColor="text1"/>
      <w:sz w:val="20"/>
    </w:rPr>
  </w:style>
  <w:style w:type="paragraph" w:customStyle="1" w:styleId="BasicParagraph">
    <w:name w:val="[Basic Paragraph]"/>
    <w:basedOn w:val="Normal"/>
    <w:uiPriority w:val="99"/>
    <w:rsid w:val="000C648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0C648D"/>
  </w:style>
  <w:style w:type="character" w:styleId="Hyperlink">
    <w:name w:val="Hyperlink"/>
    <w:basedOn w:val="DefaultParagraphFont"/>
    <w:uiPriority w:val="99"/>
    <w:unhideWhenUsed/>
    <w:rsid w:val="000C6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4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6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paragraph" w:customStyle="1" w:styleId="paragraph">
    <w:name w:val="paragraph"/>
    <w:basedOn w:val="Normal"/>
    <w:rsid w:val="0091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customStyle="1" w:styleId="normaltextrun">
    <w:name w:val="normaltextrun"/>
    <w:basedOn w:val="DefaultParagraphFont"/>
    <w:rsid w:val="00917FE1"/>
  </w:style>
  <w:style w:type="character" w:customStyle="1" w:styleId="eop">
    <w:name w:val="eop"/>
    <w:basedOn w:val="DefaultParagraphFont"/>
    <w:rsid w:val="00917FE1"/>
  </w:style>
  <w:style w:type="character" w:customStyle="1" w:styleId="advancedproofingissue">
    <w:name w:val="advancedproofingissue"/>
    <w:basedOn w:val="DefaultParagraphFont"/>
    <w:rsid w:val="00321453"/>
  </w:style>
  <w:style w:type="character" w:customStyle="1" w:styleId="spellingerror">
    <w:name w:val="spellingerror"/>
    <w:basedOn w:val="DefaultParagraphFont"/>
    <w:rsid w:val="00DD5EC5"/>
  </w:style>
  <w:style w:type="character" w:customStyle="1" w:styleId="contextualspellingandgrammarerror">
    <w:name w:val="contextualspellingandgrammarerror"/>
    <w:basedOn w:val="DefaultParagraphFont"/>
    <w:rsid w:val="000E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55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3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5985CEA767641AD5D8380B1017D6D" ma:contentTypeVersion="14" ma:contentTypeDescription="Create a new document." ma:contentTypeScope="" ma:versionID="237f67225427c9b3bb7b64605755d17e">
  <xsd:schema xmlns:xsd="http://www.w3.org/2001/XMLSchema" xmlns:xs="http://www.w3.org/2001/XMLSchema" xmlns:p="http://schemas.microsoft.com/office/2006/metadata/properties" xmlns:ns2="e17bd5b9-2107-4ce2-98e2-96fa5465ebae" xmlns:ns3="1f647568-cf71-4b9b-a119-3b796b69a221" targetNamespace="http://schemas.microsoft.com/office/2006/metadata/properties" ma:root="true" ma:fieldsID="88a649d1584b8f7b55c199d191d35e17" ns2:_="" ns3:_="">
    <xsd:import namespace="e17bd5b9-2107-4ce2-98e2-96fa5465ebae"/>
    <xsd:import namespace="1f647568-cf71-4b9b-a119-3b796b69a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Imag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bd5b9-2107-4ce2-98e2-96fa5465e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Image" ma:index="19" nillable="true" ma:displayName="Image" ma:format="Thumbnail" ma:internalName="Imag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47568-cf71-4b9b-a119-3b796b69a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e17bd5b9-2107-4ce2-98e2-96fa5465ebae" xsi:nil="true"/>
  </documentManagement>
</p:properties>
</file>

<file path=customXml/itemProps1.xml><?xml version="1.0" encoding="utf-8"?>
<ds:datastoreItem xmlns:ds="http://schemas.openxmlformats.org/officeDocument/2006/customXml" ds:itemID="{94DF71B8-672F-4A39-AB67-71F9097B6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BD802-65AA-4D72-818A-72E470DAD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bd5b9-2107-4ce2-98e2-96fa5465ebae"/>
    <ds:schemaRef ds:uri="1f647568-cf71-4b9b-a119-3b796b69a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EA1623-9D9F-4F20-8A39-8678C5C484D2}">
  <ds:schemaRefs>
    <ds:schemaRef ds:uri="http://schemas.microsoft.com/office/2006/metadata/properties"/>
    <ds:schemaRef ds:uri="http://schemas.microsoft.com/office/infopath/2007/PartnerControls"/>
    <ds:schemaRef ds:uri="e17bd5b9-2107-4ce2-98e2-96fa5465eb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4178</Characters>
  <Application>Microsoft Office Word</Application>
  <DocSecurity>0</DocSecurity>
  <Lines>112</Lines>
  <Paragraphs>80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tony skelton</cp:lastModifiedBy>
  <cp:revision>2</cp:revision>
  <dcterms:created xsi:type="dcterms:W3CDTF">2024-08-02T08:04:00Z</dcterms:created>
  <dcterms:modified xsi:type="dcterms:W3CDTF">2024-08-02T08:04:00Z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0x01010079D5985CEA767641AD5D8380B1017D6D</vt:lpwstr>
  </property>
</Properties>
</file>